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3A075" w14:textId="77777777" w:rsidR="00E96119" w:rsidRPr="00455B69" w:rsidRDefault="000B0A38">
      <w:pPr>
        <w:spacing w:line="276" w:lineRule="auto"/>
        <w:jc w:val="center"/>
        <w:rPr>
          <w:rFonts w:ascii="Century Gothic" w:eastAsia="Century Gothic" w:hAnsi="Century Gothic" w:cs="Century Gothic"/>
          <w:b/>
          <w:sz w:val="20"/>
          <w:szCs w:val="20"/>
        </w:rPr>
      </w:pPr>
      <w:r w:rsidRPr="00455B69">
        <w:rPr>
          <w:rFonts w:ascii="Century Gothic" w:eastAsia="Century Gothic" w:hAnsi="Century Gothic" w:cs="Century Gothic"/>
          <w:b/>
          <w:sz w:val="20"/>
          <w:szCs w:val="20"/>
        </w:rPr>
        <w:t>PAUTA PARA PROCESO DE RECLUTAMIENTO EN RED OPOSICIÓN DE ANTECEDENTES</w:t>
      </w:r>
      <w:r w:rsidR="00FC2B0B">
        <w:pict w14:anchorId="74457EE5">
          <v:rect id="_x0000_i1025" style="width:0;height:1.5pt" o:hralign="center" o:hrstd="t" o:hr="t" fillcolor="#a0a0a0" stroked="f"/>
        </w:pict>
      </w:r>
    </w:p>
    <w:p w14:paraId="5BEF64F8" w14:textId="77777777" w:rsidR="00E96119" w:rsidRPr="00455B69" w:rsidRDefault="000B0A38">
      <w:pPr>
        <w:numPr>
          <w:ilvl w:val="0"/>
          <w:numId w:val="2"/>
        </w:numPr>
        <w:pBdr>
          <w:top w:val="nil"/>
          <w:left w:val="nil"/>
          <w:bottom w:val="nil"/>
          <w:right w:val="nil"/>
          <w:between w:val="nil"/>
        </w:pBdr>
        <w:spacing w:after="200" w:line="276" w:lineRule="auto"/>
        <w:ind w:left="426"/>
        <w:jc w:val="both"/>
        <w:rPr>
          <w:rFonts w:ascii="Century Gothic" w:eastAsia="Century Gothic" w:hAnsi="Century Gothic" w:cs="Century Gothic"/>
          <w:b/>
          <w:sz w:val="20"/>
          <w:szCs w:val="20"/>
        </w:rPr>
      </w:pPr>
      <w:r w:rsidRPr="00455B69">
        <w:rPr>
          <w:rFonts w:ascii="Century Gothic" w:eastAsia="Century Gothic" w:hAnsi="Century Gothic" w:cs="Century Gothic"/>
          <w:b/>
          <w:sz w:val="20"/>
          <w:szCs w:val="20"/>
        </w:rPr>
        <w:t>ANTECEDENTES GENERALES</w:t>
      </w:r>
    </w:p>
    <w:p w14:paraId="0A016E57" w14:textId="77777777" w:rsidR="00E96119" w:rsidRPr="00455B69" w:rsidRDefault="000B0A38">
      <w:pPr>
        <w:spacing w:line="276" w:lineRule="auto"/>
        <w:jc w:val="both"/>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Las siguientes bases regularán el llamado a concurso para proveer el cargo de:</w:t>
      </w:r>
    </w:p>
    <w:p w14:paraId="73F2B6D3" w14:textId="77777777" w:rsidR="00E96119" w:rsidRPr="00455B69" w:rsidRDefault="00E96119">
      <w:pPr>
        <w:spacing w:line="276" w:lineRule="auto"/>
        <w:jc w:val="both"/>
        <w:rPr>
          <w:rFonts w:ascii="Century Gothic" w:eastAsia="Century Gothic" w:hAnsi="Century Gothic" w:cs="Century Gothic"/>
          <w:sz w:val="20"/>
          <w:szCs w:val="20"/>
        </w:rPr>
      </w:pPr>
    </w:p>
    <w:tbl>
      <w:tblPr>
        <w:tblStyle w:val="a"/>
        <w:tblW w:w="750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1"/>
        <w:gridCol w:w="5197"/>
      </w:tblGrid>
      <w:tr w:rsidR="00455B69" w:rsidRPr="00455B69" w14:paraId="7109CD25" w14:textId="77777777">
        <w:trPr>
          <w:trHeight w:val="361"/>
          <w:jc w:val="center"/>
        </w:trPr>
        <w:tc>
          <w:tcPr>
            <w:tcW w:w="2311" w:type="dxa"/>
            <w:shd w:val="clear" w:color="auto" w:fill="548DD4"/>
            <w:vAlign w:val="center"/>
          </w:tcPr>
          <w:p w14:paraId="415CB7D6" w14:textId="77777777" w:rsidR="00E96119" w:rsidRPr="00455B69" w:rsidRDefault="000B0A38">
            <w:pPr>
              <w:spacing w:line="276" w:lineRule="auto"/>
              <w:jc w:val="both"/>
              <w:rPr>
                <w:rFonts w:ascii="Century Gothic" w:eastAsia="Century Gothic" w:hAnsi="Century Gothic" w:cs="Century Gothic"/>
                <w:b/>
                <w:sz w:val="20"/>
                <w:szCs w:val="20"/>
              </w:rPr>
            </w:pPr>
            <w:r w:rsidRPr="00455B69">
              <w:rPr>
                <w:rFonts w:ascii="Century Gothic" w:eastAsia="Century Gothic" w:hAnsi="Century Gothic" w:cs="Century Gothic"/>
                <w:b/>
                <w:sz w:val="20"/>
                <w:szCs w:val="20"/>
              </w:rPr>
              <w:t>Cargo</w:t>
            </w:r>
          </w:p>
        </w:tc>
        <w:tc>
          <w:tcPr>
            <w:tcW w:w="5197" w:type="dxa"/>
            <w:vAlign w:val="center"/>
          </w:tcPr>
          <w:p w14:paraId="1D0557E6" w14:textId="77777777" w:rsidR="00E96119" w:rsidRPr="00455B69" w:rsidRDefault="000B0A38">
            <w:pPr>
              <w:spacing w:line="276" w:lineRule="auto"/>
              <w:jc w:val="both"/>
              <w:rPr>
                <w:rFonts w:ascii="Century Gothic" w:eastAsia="Century Gothic" w:hAnsi="Century Gothic" w:cs="Century Gothic"/>
                <w:sz w:val="18"/>
                <w:szCs w:val="18"/>
              </w:rPr>
            </w:pPr>
            <w:r w:rsidRPr="00455B69">
              <w:rPr>
                <w:rFonts w:ascii="Century Gothic" w:eastAsia="Century Gothic" w:hAnsi="Century Gothic" w:cs="Century Gothic"/>
                <w:sz w:val="18"/>
                <w:szCs w:val="18"/>
              </w:rPr>
              <w:t>ENCARGADO DE DESARROLLO E INTEROPERABILIDAD</w:t>
            </w:r>
          </w:p>
        </w:tc>
      </w:tr>
      <w:tr w:rsidR="00455B69" w:rsidRPr="00455B69" w14:paraId="0000FCE5" w14:textId="77777777">
        <w:trPr>
          <w:trHeight w:val="423"/>
          <w:jc w:val="center"/>
        </w:trPr>
        <w:tc>
          <w:tcPr>
            <w:tcW w:w="2311" w:type="dxa"/>
            <w:shd w:val="clear" w:color="auto" w:fill="548DD4"/>
            <w:vAlign w:val="center"/>
          </w:tcPr>
          <w:p w14:paraId="2010064B" w14:textId="77777777" w:rsidR="00E96119" w:rsidRPr="00455B69" w:rsidRDefault="000B0A38">
            <w:pPr>
              <w:spacing w:line="276" w:lineRule="auto"/>
              <w:jc w:val="both"/>
              <w:rPr>
                <w:rFonts w:ascii="Century Gothic" w:eastAsia="Century Gothic" w:hAnsi="Century Gothic" w:cs="Century Gothic"/>
                <w:b/>
                <w:sz w:val="20"/>
                <w:szCs w:val="20"/>
              </w:rPr>
            </w:pPr>
            <w:r w:rsidRPr="00455B69">
              <w:rPr>
                <w:rFonts w:ascii="Century Gothic" w:eastAsia="Century Gothic" w:hAnsi="Century Gothic" w:cs="Century Gothic"/>
                <w:b/>
                <w:sz w:val="20"/>
                <w:szCs w:val="20"/>
              </w:rPr>
              <w:t xml:space="preserve">Vacantes </w:t>
            </w:r>
          </w:p>
        </w:tc>
        <w:tc>
          <w:tcPr>
            <w:tcW w:w="5197" w:type="dxa"/>
            <w:vAlign w:val="center"/>
          </w:tcPr>
          <w:p w14:paraId="21CE3CD8" w14:textId="77777777" w:rsidR="00E96119" w:rsidRPr="00455B69" w:rsidRDefault="000B0A38">
            <w:pPr>
              <w:spacing w:line="276" w:lineRule="auto"/>
              <w:jc w:val="both"/>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1</w:t>
            </w:r>
          </w:p>
        </w:tc>
      </w:tr>
      <w:tr w:rsidR="00455B69" w:rsidRPr="00455B69" w14:paraId="1C2A12EF" w14:textId="77777777">
        <w:trPr>
          <w:trHeight w:val="415"/>
          <w:jc w:val="center"/>
        </w:trPr>
        <w:tc>
          <w:tcPr>
            <w:tcW w:w="2311" w:type="dxa"/>
            <w:shd w:val="clear" w:color="auto" w:fill="548DD4"/>
            <w:vAlign w:val="center"/>
          </w:tcPr>
          <w:p w14:paraId="40F2892D" w14:textId="77777777" w:rsidR="00E96119" w:rsidRPr="00455B69" w:rsidRDefault="000B0A38">
            <w:pPr>
              <w:spacing w:line="276" w:lineRule="auto"/>
              <w:jc w:val="both"/>
              <w:rPr>
                <w:rFonts w:ascii="Century Gothic" w:eastAsia="Century Gothic" w:hAnsi="Century Gothic" w:cs="Century Gothic"/>
                <w:b/>
                <w:sz w:val="20"/>
                <w:szCs w:val="20"/>
              </w:rPr>
            </w:pPr>
            <w:r w:rsidRPr="00455B69">
              <w:rPr>
                <w:rFonts w:ascii="Century Gothic" w:eastAsia="Century Gothic" w:hAnsi="Century Gothic" w:cs="Century Gothic"/>
                <w:b/>
                <w:sz w:val="20"/>
                <w:szCs w:val="20"/>
              </w:rPr>
              <w:t>Grado (E.U.S.)</w:t>
            </w:r>
          </w:p>
        </w:tc>
        <w:tc>
          <w:tcPr>
            <w:tcW w:w="5197" w:type="dxa"/>
            <w:vAlign w:val="center"/>
          </w:tcPr>
          <w:p w14:paraId="33854EBA" w14:textId="77777777" w:rsidR="00E96119" w:rsidRPr="00455B69" w:rsidRDefault="000B0A38">
            <w:pPr>
              <w:spacing w:line="276" w:lineRule="auto"/>
              <w:jc w:val="both"/>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12</w:t>
            </w:r>
          </w:p>
        </w:tc>
      </w:tr>
      <w:tr w:rsidR="00455B69" w:rsidRPr="00455B69" w14:paraId="79974A2E" w14:textId="77777777">
        <w:trPr>
          <w:trHeight w:val="407"/>
          <w:jc w:val="center"/>
        </w:trPr>
        <w:tc>
          <w:tcPr>
            <w:tcW w:w="2311" w:type="dxa"/>
            <w:shd w:val="clear" w:color="auto" w:fill="548DD4"/>
            <w:vAlign w:val="center"/>
          </w:tcPr>
          <w:p w14:paraId="15251ABE" w14:textId="77777777" w:rsidR="00E96119" w:rsidRPr="00455B69" w:rsidRDefault="000B0A38">
            <w:pPr>
              <w:spacing w:line="276" w:lineRule="auto"/>
              <w:rPr>
                <w:rFonts w:ascii="Century Gothic" w:eastAsia="Century Gothic" w:hAnsi="Century Gothic" w:cs="Century Gothic"/>
                <w:b/>
                <w:sz w:val="20"/>
                <w:szCs w:val="20"/>
              </w:rPr>
            </w:pPr>
            <w:r w:rsidRPr="00455B69">
              <w:rPr>
                <w:rFonts w:ascii="Century Gothic" w:eastAsia="Century Gothic" w:hAnsi="Century Gothic" w:cs="Century Gothic"/>
                <w:b/>
                <w:sz w:val="20"/>
                <w:szCs w:val="20"/>
              </w:rPr>
              <w:t xml:space="preserve">Lugar de Desempeño </w:t>
            </w:r>
          </w:p>
        </w:tc>
        <w:tc>
          <w:tcPr>
            <w:tcW w:w="5197" w:type="dxa"/>
            <w:vAlign w:val="center"/>
          </w:tcPr>
          <w:p w14:paraId="4B7F9C2D" w14:textId="77777777" w:rsidR="00E96119" w:rsidRPr="00455B69" w:rsidRDefault="000B0A38">
            <w:pPr>
              <w:spacing w:line="276" w:lineRule="auto"/>
              <w:jc w:val="both"/>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 xml:space="preserve">HOSPITAL SAN MARTÍN DE QUILLOTA AD PORTAS HOSPITAL BIPROVINCIAL QUILLOTA PETORCA. </w:t>
            </w:r>
          </w:p>
        </w:tc>
      </w:tr>
      <w:tr w:rsidR="00455B69" w:rsidRPr="00455B69" w14:paraId="5ED5E080" w14:textId="77777777">
        <w:trPr>
          <w:trHeight w:val="426"/>
          <w:jc w:val="center"/>
        </w:trPr>
        <w:tc>
          <w:tcPr>
            <w:tcW w:w="2311" w:type="dxa"/>
            <w:shd w:val="clear" w:color="auto" w:fill="548DD4"/>
            <w:vAlign w:val="center"/>
          </w:tcPr>
          <w:p w14:paraId="3C05ACC4" w14:textId="77777777" w:rsidR="00E96119" w:rsidRPr="00455B69" w:rsidRDefault="000B0A38">
            <w:pPr>
              <w:spacing w:line="276" w:lineRule="auto"/>
              <w:jc w:val="both"/>
              <w:rPr>
                <w:rFonts w:ascii="Century Gothic" w:eastAsia="Century Gothic" w:hAnsi="Century Gothic" w:cs="Century Gothic"/>
                <w:b/>
                <w:sz w:val="20"/>
                <w:szCs w:val="20"/>
              </w:rPr>
            </w:pPr>
            <w:r w:rsidRPr="00455B69">
              <w:rPr>
                <w:rFonts w:ascii="Century Gothic" w:eastAsia="Century Gothic" w:hAnsi="Century Gothic" w:cs="Century Gothic"/>
                <w:b/>
                <w:sz w:val="20"/>
                <w:szCs w:val="20"/>
              </w:rPr>
              <w:t>Dependencia</w:t>
            </w:r>
          </w:p>
        </w:tc>
        <w:tc>
          <w:tcPr>
            <w:tcW w:w="5197" w:type="dxa"/>
            <w:vAlign w:val="center"/>
          </w:tcPr>
          <w:p w14:paraId="40C19DF7" w14:textId="326EF2AC" w:rsidR="00E96119" w:rsidRPr="00455B69" w:rsidRDefault="000B0A38">
            <w:pPr>
              <w:spacing w:line="276" w:lineRule="auto"/>
              <w:jc w:val="both"/>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 xml:space="preserve">JEFATURA UNIDAD TIC </w:t>
            </w:r>
          </w:p>
        </w:tc>
      </w:tr>
      <w:tr w:rsidR="00455B69" w:rsidRPr="00455B69" w14:paraId="23AD6C08" w14:textId="77777777">
        <w:trPr>
          <w:trHeight w:val="426"/>
          <w:jc w:val="center"/>
        </w:trPr>
        <w:tc>
          <w:tcPr>
            <w:tcW w:w="2311" w:type="dxa"/>
            <w:shd w:val="clear" w:color="auto" w:fill="548DD4"/>
            <w:vAlign w:val="center"/>
          </w:tcPr>
          <w:p w14:paraId="4E126B30" w14:textId="77777777" w:rsidR="00E96119" w:rsidRPr="00455B69" w:rsidRDefault="000B0A38">
            <w:pPr>
              <w:spacing w:line="276" w:lineRule="auto"/>
              <w:jc w:val="both"/>
              <w:rPr>
                <w:rFonts w:ascii="Century Gothic" w:eastAsia="Century Gothic" w:hAnsi="Century Gothic" w:cs="Century Gothic"/>
                <w:b/>
                <w:sz w:val="20"/>
                <w:szCs w:val="20"/>
              </w:rPr>
            </w:pPr>
            <w:r w:rsidRPr="00455B69">
              <w:rPr>
                <w:rFonts w:ascii="Century Gothic" w:eastAsia="Century Gothic" w:hAnsi="Century Gothic" w:cs="Century Gothic"/>
                <w:b/>
                <w:sz w:val="20"/>
                <w:szCs w:val="20"/>
              </w:rPr>
              <w:t>Horario de Trabajo</w:t>
            </w:r>
          </w:p>
        </w:tc>
        <w:tc>
          <w:tcPr>
            <w:tcW w:w="5197" w:type="dxa"/>
            <w:shd w:val="clear" w:color="auto" w:fill="auto"/>
            <w:vAlign w:val="center"/>
          </w:tcPr>
          <w:p w14:paraId="33A6DE5D" w14:textId="77777777" w:rsidR="00E96119" w:rsidRPr="00455B69" w:rsidRDefault="000B0A38">
            <w:pPr>
              <w:spacing w:line="276" w:lineRule="auto"/>
              <w:jc w:val="both"/>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DIURNO</w:t>
            </w:r>
          </w:p>
        </w:tc>
      </w:tr>
    </w:tbl>
    <w:p w14:paraId="4F162501" w14:textId="77777777" w:rsidR="00E96119" w:rsidRPr="00455B69" w:rsidRDefault="00E96119">
      <w:pPr>
        <w:spacing w:line="276" w:lineRule="auto"/>
        <w:jc w:val="both"/>
        <w:rPr>
          <w:rFonts w:ascii="Century Gothic" w:eastAsia="Century Gothic" w:hAnsi="Century Gothic" w:cs="Century Gothic"/>
          <w:sz w:val="20"/>
          <w:szCs w:val="20"/>
        </w:rPr>
      </w:pPr>
    </w:p>
    <w:p w14:paraId="1F9676C0" w14:textId="77777777" w:rsidR="00E96119" w:rsidRPr="00455B69" w:rsidRDefault="00E96119">
      <w:pPr>
        <w:spacing w:line="276" w:lineRule="auto"/>
        <w:jc w:val="both"/>
        <w:rPr>
          <w:rFonts w:ascii="Century Gothic" w:eastAsia="Century Gothic" w:hAnsi="Century Gothic" w:cs="Century Gothic"/>
          <w:sz w:val="20"/>
          <w:szCs w:val="20"/>
        </w:rPr>
      </w:pPr>
    </w:p>
    <w:p w14:paraId="6A565FFD" w14:textId="77777777" w:rsidR="00E96119" w:rsidRPr="00455B69" w:rsidRDefault="000B0A38">
      <w:pPr>
        <w:numPr>
          <w:ilvl w:val="0"/>
          <w:numId w:val="2"/>
        </w:numPr>
        <w:pBdr>
          <w:top w:val="nil"/>
          <w:left w:val="nil"/>
          <w:bottom w:val="nil"/>
          <w:right w:val="nil"/>
          <w:between w:val="nil"/>
        </w:pBdr>
        <w:spacing w:after="200" w:line="276" w:lineRule="auto"/>
        <w:ind w:left="426"/>
        <w:jc w:val="both"/>
        <w:rPr>
          <w:rFonts w:ascii="Century Gothic" w:eastAsia="Century Gothic" w:hAnsi="Century Gothic" w:cs="Century Gothic"/>
          <w:b/>
          <w:sz w:val="20"/>
          <w:szCs w:val="20"/>
        </w:rPr>
      </w:pPr>
      <w:r w:rsidRPr="00455B69">
        <w:rPr>
          <w:rFonts w:ascii="Century Gothic" w:eastAsia="Century Gothic" w:hAnsi="Century Gothic" w:cs="Century Gothic"/>
          <w:b/>
          <w:sz w:val="20"/>
          <w:szCs w:val="20"/>
        </w:rPr>
        <w:t>CRONOGRAMA DE ACTIVIDADES</w:t>
      </w:r>
    </w:p>
    <w:tbl>
      <w:tblPr>
        <w:tblStyle w:val="a0"/>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07"/>
        <w:gridCol w:w="3119"/>
      </w:tblGrid>
      <w:tr w:rsidR="00455B69" w:rsidRPr="00455B69" w14:paraId="7CB0E774" w14:textId="77777777">
        <w:trPr>
          <w:trHeight w:val="381"/>
          <w:jc w:val="center"/>
        </w:trPr>
        <w:tc>
          <w:tcPr>
            <w:tcW w:w="5807" w:type="dxa"/>
            <w:shd w:val="clear" w:color="auto" w:fill="548DD4"/>
            <w:vAlign w:val="center"/>
          </w:tcPr>
          <w:p w14:paraId="0EAD6E9D" w14:textId="77777777" w:rsidR="00E96119" w:rsidRPr="00455B69" w:rsidRDefault="000B0A38">
            <w:pPr>
              <w:spacing w:line="276" w:lineRule="auto"/>
              <w:jc w:val="center"/>
              <w:rPr>
                <w:rFonts w:ascii="Century Gothic" w:eastAsia="Century Gothic" w:hAnsi="Century Gothic" w:cs="Century Gothic"/>
                <w:b/>
                <w:sz w:val="20"/>
                <w:szCs w:val="20"/>
              </w:rPr>
            </w:pPr>
            <w:bookmarkStart w:id="0" w:name="_heading=h.gjdgxs" w:colFirst="0" w:colLast="0"/>
            <w:bookmarkEnd w:id="0"/>
            <w:r w:rsidRPr="00455B69">
              <w:rPr>
                <w:rFonts w:ascii="Century Gothic" w:eastAsia="Century Gothic" w:hAnsi="Century Gothic" w:cs="Century Gothic"/>
                <w:b/>
                <w:sz w:val="20"/>
                <w:szCs w:val="20"/>
              </w:rPr>
              <w:t>ETAPAS</w:t>
            </w:r>
          </w:p>
        </w:tc>
        <w:tc>
          <w:tcPr>
            <w:tcW w:w="3119" w:type="dxa"/>
            <w:shd w:val="clear" w:color="auto" w:fill="548DD4"/>
            <w:vAlign w:val="center"/>
          </w:tcPr>
          <w:p w14:paraId="2E79409F" w14:textId="77777777" w:rsidR="00E96119" w:rsidRPr="00455B69" w:rsidRDefault="000B0A38">
            <w:pPr>
              <w:spacing w:line="276" w:lineRule="auto"/>
              <w:jc w:val="center"/>
              <w:rPr>
                <w:rFonts w:ascii="Century Gothic" w:eastAsia="Century Gothic" w:hAnsi="Century Gothic" w:cs="Century Gothic"/>
                <w:b/>
                <w:sz w:val="20"/>
                <w:szCs w:val="20"/>
              </w:rPr>
            </w:pPr>
            <w:r w:rsidRPr="00455B69">
              <w:rPr>
                <w:rFonts w:ascii="Century Gothic" w:eastAsia="Century Gothic" w:hAnsi="Century Gothic" w:cs="Century Gothic"/>
                <w:b/>
                <w:sz w:val="20"/>
                <w:szCs w:val="20"/>
              </w:rPr>
              <w:t>FECHAS</w:t>
            </w:r>
          </w:p>
        </w:tc>
      </w:tr>
      <w:tr w:rsidR="008A4F0D" w:rsidRPr="00455B69" w14:paraId="6D1A432A" w14:textId="77777777">
        <w:trPr>
          <w:trHeight w:val="654"/>
          <w:jc w:val="center"/>
        </w:trPr>
        <w:tc>
          <w:tcPr>
            <w:tcW w:w="5807" w:type="dxa"/>
            <w:shd w:val="clear" w:color="auto" w:fill="auto"/>
            <w:vAlign w:val="center"/>
          </w:tcPr>
          <w:p w14:paraId="29AC4939" w14:textId="77777777" w:rsidR="008A4F0D" w:rsidRPr="00455B69" w:rsidRDefault="008A4F0D" w:rsidP="008A4F0D">
            <w:pPr>
              <w:spacing w:line="276" w:lineRule="auto"/>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 xml:space="preserve">Llamado a Oposición de Antecedentes para provisión de cargo por </w:t>
            </w:r>
            <w:r w:rsidRPr="00455B69">
              <w:rPr>
                <w:rFonts w:ascii="Century Gothic" w:eastAsia="Century Gothic" w:hAnsi="Century Gothic" w:cs="Century Gothic"/>
                <w:b/>
                <w:sz w:val="20"/>
                <w:szCs w:val="20"/>
              </w:rPr>
              <w:t>Reclutamiento en Red.</w:t>
            </w:r>
            <w:r w:rsidRPr="00455B69">
              <w:rPr>
                <w:rFonts w:ascii="Century Gothic" w:eastAsia="Century Gothic" w:hAnsi="Century Gothic" w:cs="Century Gothic"/>
                <w:sz w:val="20"/>
                <w:szCs w:val="20"/>
              </w:rPr>
              <w:t xml:space="preserve"> Difusión en sitio web</w:t>
            </w:r>
          </w:p>
          <w:p w14:paraId="5181E1C1" w14:textId="77777777" w:rsidR="008A4F0D" w:rsidRPr="00455B69" w:rsidRDefault="008A4F0D" w:rsidP="008A4F0D">
            <w:pPr>
              <w:spacing w:line="276" w:lineRule="auto"/>
              <w:rPr>
                <w:rFonts w:ascii="Century Gothic" w:eastAsia="Century Gothic" w:hAnsi="Century Gothic" w:cs="Century Gothic"/>
                <w:sz w:val="20"/>
                <w:szCs w:val="20"/>
              </w:rPr>
            </w:pPr>
            <w:proofErr w:type="gramStart"/>
            <w:r w:rsidRPr="00455B69">
              <w:rPr>
                <w:rFonts w:ascii="Century Gothic" w:eastAsia="Century Gothic" w:hAnsi="Century Gothic" w:cs="Century Gothic"/>
                <w:sz w:val="20"/>
                <w:szCs w:val="20"/>
              </w:rPr>
              <w:t>www.hsmq.cl ,</w:t>
            </w:r>
            <w:proofErr w:type="gramEnd"/>
            <w:r w:rsidRPr="00455B69">
              <w:rPr>
                <w:rFonts w:ascii="Century Gothic" w:eastAsia="Century Gothic" w:hAnsi="Century Gothic" w:cs="Century Gothic"/>
                <w:sz w:val="20"/>
                <w:szCs w:val="20"/>
              </w:rPr>
              <w:t xml:space="preserve"> www.ssvq.cl y circular.</w:t>
            </w:r>
          </w:p>
        </w:tc>
        <w:tc>
          <w:tcPr>
            <w:tcW w:w="3119" w:type="dxa"/>
            <w:shd w:val="clear" w:color="auto" w:fill="auto"/>
            <w:vAlign w:val="center"/>
          </w:tcPr>
          <w:p w14:paraId="7EBE7EFA" w14:textId="1FC4E73A" w:rsidR="008A4F0D" w:rsidRPr="00506D14" w:rsidRDefault="008A4F0D" w:rsidP="008A4F0D">
            <w:pPr>
              <w:spacing w:line="276" w:lineRule="auto"/>
              <w:jc w:val="center"/>
              <w:rPr>
                <w:rFonts w:ascii="Century Gothic" w:eastAsia="Century Gothic" w:hAnsi="Century Gothic" w:cs="Century Gothic"/>
                <w:sz w:val="20"/>
                <w:szCs w:val="20"/>
              </w:rPr>
            </w:pPr>
            <w:r w:rsidRPr="00506D14">
              <w:rPr>
                <w:rFonts w:ascii="Century Gothic" w:eastAsia="Century Gothic" w:hAnsi="Century Gothic" w:cs="Century Gothic"/>
                <w:sz w:val="20"/>
                <w:szCs w:val="20"/>
              </w:rPr>
              <w:t>0</w:t>
            </w:r>
            <w:r>
              <w:rPr>
                <w:rFonts w:ascii="Century Gothic" w:eastAsia="Century Gothic" w:hAnsi="Century Gothic" w:cs="Century Gothic"/>
                <w:sz w:val="20"/>
                <w:szCs w:val="20"/>
              </w:rPr>
              <w:t>7</w:t>
            </w:r>
            <w:r w:rsidRPr="00506D14">
              <w:rPr>
                <w:rFonts w:ascii="Century Gothic" w:eastAsia="Century Gothic" w:hAnsi="Century Gothic" w:cs="Century Gothic"/>
                <w:sz w:val="20"/>
                <w:szCs w:val="20"/>
              </w:rPr>
              <w:t>/06/2022</w:t>
            </w:r>
          </w:p>
        </w:tc>
      </w:tr>
      <w:tr w:rsidR="008A4F0D" w:rsidRPr="00455B69" w14:paraId="080A171C" w14:textId="77777777">
        <w:trPr>
          <w:trHeight w:val="524"/>
          <w:jc w:val="center"/>
        </w:trPr>
        <w:tc>
          <w:tcPr>
            <w:tcW w:w="5807" w:type="dxa"/>
            <w:shd w:val="clear" w:color="auto" w:fill="auto"/>
            <w:vAlign w:val="center"/>
          </w:tcPr>
          <w:p w14:paraId="238F9653" w14:textId="77777777" w:rsidR="008A4F0D" w:rsidRPr="00455B69" w:rsidRDefault="008A4F0D" w:rsidP="008A4F0D">
            <w:pPr>
              <w:spacing w:line="276" w:lineRule="auto"/>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Recepción de Antecedentes Postulantes</w:t>
            </w:r>
          </w:p>
        </w:tc>
        <w:tc>
          <w:tcPr>
            <w:tcW w:w="3119" w:type="dxa"/>
            <w:shd w:val="clear" w:color="auto" w:fill="auto"/>
            <w:vAlign w:val="center"/>
          </w:tcPr>
          <w:p w14:paraId="5686AF90" w14:textId="4CE2A5FB" w:rsidR="008A4F0D" w:rsidRPr="00506D14" w:rsidRDefault="008A4F0D" w:rsidP="008A4F0D">
            <w:pPr>
              <w:spacing w:line="276" w:lineRule="auto"/>
              <w:jc w:val="center"/>
              <w:rPr>
                <w:rFonts w:ascii="Century Gothic" w:eastAsia="Century Gothic" w:hAnsi="Century Gothic" w:cs="Century Gothic"/>
                <w:sz w:val="20"/>
                <w:szCs w:val="20"/>
              </w:rPr>
            </w:pPr>
            <w:r w:rsidRPr="00506D14">
              <w:rPr>
                <w:rFonts w:ascii="Century Gothic" w:eastAsia="Century Gothic" w:hAnsi="Century Gothic" w:cs="Century Gothic"/>
                <w:sz w:val="20"/>
                <w:szCs w:val="20"/>
              </w:rPr>
              <w:t>Desde el 0</w:t>
            </w:r>
            <w:r>
              <w:rPr>
                <w:rFonts w:ascii="Century Gothic" w:eastAsia="Century Gothic" w:hAnsi="Century Gothic" w:cs="Century Gothic"/>
                <w:sz w:val="20"/>
                <w:szCs w:val="20"/>
              </w:rPr>
              <w:t>7</w:t>
            </w:r>
            <w:r w:rsidRPr="00506D14">
              <w:rPr>
                <w:rFonts w:ascii="Century Gothic" w:eastAsia="Century Gothic" w:hAnsi="Century Gothic" w:cs="Century Gothic"/>
                <w:sz w:val="20"/>
                <w:szCs w:val="20"/>
              </w:rPr>
              <w:t xml:space="preserve">/06/2022 hasta el </w:t>
            </w:r>
            <w:r>
              <w:rPr>
                <w:rFonts w:ascii="Century Gothic" w:eastAsia="Century Gothic" w:hAnsi="Century Gothic" w:cs="Century Gothic"/>
                <w:sz w:val="20"/>
                <w:szCs w:val="20"/>
              </w:rPr>
              <w:t>13</w:t>
            </w:r>
            <w:r w:rsidRPr="00506D14">
              <w:rPr>
                <w:rFonts w:ascii="Century Gothic" w:eastAsia="Century Gothic" w:hAnsi="Century Gothic" w:cs="Century Gothic"/>
                <w:sz w:val="20"/>
                <w:szCs w:val="20"/>
              </w:rPr>
              <w:t xml:space="preserve">/06/2022 </w:t>
            </w:r>
          </w:p>
        </w:tc>
      </w:tr>
      <w:tr w:rsidR="008A4F0D" w:rsidRPr="00455B69" w14:paraId="5CC284C5" w14:textId="77777777">
        <w:trPr>
          <w:trHeight w:val="522"/>
          <w:jc w:val="center"/>
        </w:trPr>
        <w:tc>
          <w:tcPr>
            <w:tcW w:w="5807" w:type="dxa"/>
            <w:shd w:val="clear" w:color="auto" w:fill="auto"/>
            <w:vAlign w:val="center"/>
          </w:tcPr>
          <w:p w14:paraId="062540F4" w14:textId="77777777" w:rsidR="008A4F0D" w:rsidRPr="00455B69" w:rsidRDefault="008A4F0D" w:rsidP="008A4F0D">
            <w:pPr>
              <w:spacing w:line="276" w:lineRule="auto"/>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Evaluación de antecedentes curriculares por parte de la Comisión de Selección</w:t>
            </w:r>
          </w:p>
        </w:tc>
        <w:tc>
          <w:tcPr>
            <w:tcW w:w="3119" w:type="dxa"/>
            <w:shd w:val="clear" w:color="auto" w:fill="auto"/>
            <w:vAlign w:val="center"/>
          </w:tcPr>
          <w:p w14:paraId="5E397175" w14:textId="47E29391" w:rsidR="008A4F0D" w:rsidRPr="00506D14" w:rsidRDefault="008A4F0D" w:rsidP="008A4F0D">
            <w:pPr>
              <w:spacing w:line="276" w:lineRule="auto"/>
              <w:jc w:val="center"/>
              <w:rPr>
                <w:rFonts w:ascii="Century Gothic" w:eastAsia="Century Gothic" w:hAnsi="Century Gothic" w:cs="Century Gothic"/>
                <w:sz w:val="20"/>
                <w:szCs w:val="20"/>
              </w:rPr>
            </w:pPr>
            <w:r w:rsidRPr="00506D14">
              <w:rPr>
                <w:rFonts w:ascii="Century Gothic" w:eastAsia="Century Gothic" w:hAnsi="Century Gothic" w:cs="Century Gothic"/>
                <w:sz w:val="20"/>
                <w:szCs w:val="20"/>
              </w:rPr>
              <w:t xml:space="preserve">Desde el </w:t>
            </w:r>
            <w:r>
              <w:rPr>
                <w:rFonts w:ascii="Century Gothic" w:eastAsia="Century Gothic" w:hAnsi="Century Gothic" w:cs="Century Gothic"/>
                <w:sz w:val="20"/>
                <w:szCs w:val="20"/>
              </w:rPr>
              <w:t>13</w:t>
            </w:r>
            <w:r w:rsidRPr="00506D14">
              <w:rPr>
                <w:rFonts w:ascii="Century Gothic" w:eastAsia="Century Gothic" w:hAnsi="Century Gothic" w:cs="Century Gothic"/>
                <w:sz w:val="20"/>
                <w:szCs w:val="20"/>
              </w:rPr>
              <w:t>/06/2022 hasta el 1</w:t>
            </w:r>
            <w:r>
              <w:rPr>
                <w:rFonts w:ascii="Century Gothic" w:eastAsia="Century Gothic" w:hAnsi="Century Gothic" w:cs="Century Gothic"/>
                <w:sz w:val="20"/>
                <w:szCs w:val="20"/>
              </w:rPr>
              <w:t>7</w:t>
            </w:r>
            <w:r w:rsidRPr="00506D14">
              <w:rPr>
                <w:rFonts w:ascii="Century Gothic" w:eastAsia="Century Gothic" w:hAnsi="Century Gothic" w:cs="Century Gothic"/>
                <w:sz w:val="20"/>
                <w:szCs w:val="20"/>
              </w:rPr>
              <w:t>/06/2022</w:t>
            </w:r>
          </w:p>
        </w:tc>
      </w:tr>
      <w:tr w:rsidR="008A4F0D" w:rsidRPr="00455B69" w14:paraId="21BFC250" w14:textId="77777777">
        <w:trPr>
          <w:trHeight w:val="522"/>
          <w:jc w:val="center"/>
        </w:trPr>
        <w:tc>
          <w:tcPr>
            <w:tcW w:w="5807" w:type="dxa"/>
            <w:shd w:val="clear" w:color="auto" w:fill="auto"/>
            <w:vAlign w:val="center"/>
          </w:tcPr>
          <w:p w14:paraId="2D6C6FA8" w14:textId="77777777" w:rsidR="008A4F0D" w:rsidRPr="00D52506" w:rsidRDefault="008A4F0D" w:rsidP="008A4F0D">
            <w:pPr>
              <w:spacing w:line="276" w:lineRule="auto"/>
              <w:rPr>
                <w:rFonts w:ascii="Century Gothic" w:eastAsia="Century Gothic" w:hAnsi="Century Gothic" w:cs="Century Gothic"/>
                <w:bCs/>
                <w:sz w:val="20"/>
                <w:szCs w:val="20"/>
              </w:rPr>
            </w:pPr>
            <w:r w:rsidRPr="00D52506">
              <w:rPr>
                <w:rFonts w:ascii="Century Gothic" w:eastAsia="Century Gothic" w:hAnsi="Century Gothic" w:cs="Century Gothic"/>
                <w:bCs/>
                <w:sz w:val="20"/>
                <w:szCs w:val="20"/>
              </w:rPr>
              <w:t>Evaluación Técnica</w:t>
            </w:r>
          </w:p>
        </w:tc>
        <w:tc>
          <w:tcPr>
            <w:tcW w:w="3119" w:type="dxa"/>
            <w:shd w:val="clear" w:color="auto" w:fill="auto"/>
            <w:vAlign w:val="center"/>
          </w:tcPr>
          <w:p w14:paraId="34043DB3" w14:textId="7BD5B6FA" w:rsidR="008A4F0D" w:rsidRPr="00506D14" w:rsidRDefault="008A4F0D" w:rsidP="008A4F0D">
            <w:pPr>
              <w:spacing w:line="276" w:lineRule="auto"/>
              <w:jc w:val="center"/>
              <w:rPr>
                <w:rFonts w:ascii="Century Gothic" w:eastAsia="Century Gothic" w:hAnsi="Century Gothic" w:cs="Century Gothic"/>
                <w:sz w:val="20"/>
                <w:szCs w:val="20"/>
              </w:rPr>
            </w:pPr>
            <w:r w:rsidRPr="00506D14">
              <w:rPr>
                <w:rFonts w:ascii="Century Gothic" w:eastAsia="Century Gothic" w:hAnsi="Century Gothic" w:cs="Century Gothic"/>
                <w:sz w:val="20"/>
                <w:szCs w:val="20"/>
              </w:rPr>
              <w:t xml:space="preserve">Desde el </w:t>
            </w:r>
            <w:r>
              <w:rPr>
                <w:rFonts w:ascii="Century Gothic" w:eastAsia="Century Gothic" w:hAnsi="Century Gothic" w:cs="Century Gothic"/>
                <w:sz w:val="20"/>
                <w:szCs w:val="20"/>
              </w:rPr>
              <w:t>20</w:t>
            </w:r>
            <w:r w:rsidRPr="00506D14">
              <w:rPr>
                <w:rFonts w:ascii="Century Gothic" w:eastAsia="Century Gothic" w:hAnsi="Century Gothic" w:cs="Century Gothic"/>
                <w:sz w:val="20"/>
                <w:szCs w:val="20"/>
              </w:rPr>
              <w:t xml:space="preserve">/06/2022 hasta el </w:t>
            </w:r>
            <w:r>
              <w:rPr>
                <w:rFonts w:ascii="Century Gothic" w:eastAsia="Century Gothic" w:hAnsi="Century Gothic" w:cs="Century Gothic"/>
                <w:sz w:val="20"/>
                <w:szCs w:val="20"/>
              </w:rPr>
              <w:t>22</w:t>
            </w:r>
            <w:r w:rsidRPr="00506D14">
              <w:rPr>
                <w:rFonts w:ascii="Century Gothic" w:eastAsia="Century Gothic" w:hAnsi="Century Gothic" w:cs="Century Gothic"/>
                <w:sz w:val="20"/>
                <w:szCs w:val="20"/>
              </w:rPr>
              <w:t>/06/2022</w:t>
            </w:r>
          </w:p>
        </w:tc>
      </w:tr>
      <w:tr w:rsidR="008A4F0D" w:rsidRPr="00455B69" w14:paraId="2F2E1404" w14:textId="77777777">
        <w:trPr>
          <w:trHeight w:val="517"/>
          <w:jc w:val="center"/>
        </w:trPr>
        <w:tc>
          <w:tcPr>
            <w:tcW w:w="5807" w:type="dxa"/>
            <w:shd w:val="clear" w:color="auto" w:fill="auto"/>
            <w:vAlign w:val="center"/>
          </w:tcPr>
          <w:p w14:paraId="548E3913" w14:textId="77777777" w:rsidR="008A4F0D" w:rsidRPr="00455B69" w:rsidRDefault="008A4F0D" w:rsidP="008A4F0D">
            <w:pPr>
              <w:spacing w:line="276" w:lineRule="auto"/>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 xml:space="preserve">Evaluación </w:t>
            </w:r>
            <w:proofErr w:type="spellStart"/>
            <w:r w:rsidRPr="00455B69">
              <w:rPr>
                <w:rFonts w:ascii="Century Gothic" w:eastAsia="Century Gothic" w:hAnsi="Century Gothic" w:cs="Century Gothic"/>
                <w:sz w:val="20"/>
                <w:szCs w:val="20"/>
              </w:rPr>
              <w:t>Psicolaboral</w:t>
            </w:r>
            <w:proofErr w:type="spellEnd"/>
          </w:p>
        </w:tc>
        <w:tc>
          <w:tcPr>
            <w:tcW w:w="3119" w:type="dxa"/>
            <w:shd w:val="clear" w:color="auto" w:fill="auto"/>
            <w:vAlign w:val="center"/>
          </w:tcPr>
          <w:p w14:paraId="6F3068B6" w14:textId="45B57ED2" w:rsidR="008A4F0D" w:rsidRPr="00506D14" w:rsidRDefault="008A4F0D" w:rsidP="008A4F0D">
            <w:pPr>
              <w:spacing w:line="276" w:lineRule="auto"/>
              <w:jc w:val="center"/>
              <w:rPr>
                <w:rFonts w:ascii="Century Gothic" w:eastAsia="Century Gothic" w:hAnsi="Century Gothic" w:cs="Century Gothic"/>
                <w:sz w:val="20"/>
                <w:szCs w:val="20"/>
              </w:rPr>
            </w:pPr>
            <w:r w:rsidRPr="00506D14">
              <w:rPr>
                <w:rFonts w:ascii="Century Gothic" w:eastAsia="Century Gothic" w:hAnsi="Century Gothic" w:cs="Century Gothic"/>
                <w:sz w:val="20"/>
                <w:szCs w:val="20"/>
              </w:rPr>
              <w:t>Desde el 2</w:t>
            </w:r>
            <w:r>
              <w:rPr>
                <w:rFonts w:ascii="Century Gothic" w:eastAsia="Century Gothic" w:hAnsi="Century Gothic" w:cs="Century Gothic"/>
                <w:sz w:val="20"/>
                <w:szCs w:val="20"/>
              </w:rPr>
              <w:t>3</w:t>
            </w:r>
            <w:r w:rsidRPr="00506D14">
              <w:rPr>
                <w:rFonts w:ascii="Century Gothic" w:eastAsia="Century Gothic" w:hAnsi="Century Gothic" w:cs="Century Gothic"/>
                <w:sz w:val="20"/>
                <w:szCs w:val="20"/>
              </w:rPr>
              <w:t>/06/2022 hasta el 2</w:t>
            </w:r>
            <w:r>
              <w:rPr>
                <w:rFonts w:ascii="Century Gothic" w:eastAsia="Century Gothic" w:hAnsi="Century Gothic" w:cs="Century Gothic"/>
                <w:sz w:val="20"/>
                <w:szCs w:val="20"/>
              </w:rPr>
              <w:t>9</w:t>
            </w:r>
            <w:r w:rsidRPr="00506D14">
              <w:rPr>
                <w:rFonts w:ascii="Century Gothic" w:eastAsia="Century Gothic" w:hAnsi="Century Gothic" w:cs="Century Gothic"/>
                <w:sz w:val="20"/>
                <w:szCs w:val="20"/>
              </w:rPr>
              <w:t>/06/2022</w:t>
            </w:r>
          </w:p>
        </w:tc>
      </w:tr>
      <w:tr w:rsidR="008A4F0D" w:rsidRPr="00455B69" w14:paraId="4BC7CC81" w14:textId="77777777">
        <w:trPr>
          <w:trHeight w:val="381"/>
          <w:jc w:val="center"/>
        </w:trPr>
        <w:tc>
          <w:tcPr>
            <w:tcW w:w="5807" w:type="dxa"/>
            <w:shd w:val="clear" w:color="auto" w:fill="auto"/>
            <w:vAlign w:val="center"/>
          </w:tcPr>
          <w:p w14:paraId="15C2A7B6" w14:textId="77777777" w:rsidR="008A4F0D" w:rsidRPr="00455B69" w:rsidRDefault="008A4F0D" w:rsidP="008A4F0D">
            <w:pPr>
              <w:spacing w:line="276" w:lineRule="auto"/>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Entrevista por Competencias Comisión de Selección</w:t>
            </w:r>
          </w:p>
        </w:tc>
        <w:tc>
          <w:tcPr>
            <w:tcW w:w="3119" w:type="dxa"/>
            <w:shd w:val="clear" w:color="auto" w:fill="auto"/>
            <w:vAlign w:val="center"/>
          </w:tcPr>
          <w:p w14:paraId="67A8A4D1" w14:textId="4AEE8F60" w:rsidR="008A4F0D" w:rsidRPr="00506D14" w:rsidRDefault="008A4F0D" w:rsidP="008A4F0D">
            <w:pPr>
              <w:spacing w:line="276" w:lineRule="auto"/>
              <w:jc w:val="center"/>
              <w:rPr>
                <w:rFonts w:ascii="Century Gothic" w:eastAsia="Century Gothic" w:hAnsi="Century Gothic" w:cs="Century Gothic"/>
                <w:sz w:val="20"/>
                <w:szCs w:val="20"/>
              </w:rPr>
            </w:pPr>
            <w:r w:rsidRPr="00506D14">
              <w:rPr>
                <w:rFonts w:ascii="Century Gothic" w:eastAsia="Century Gothic" w:hAnsi="Century Gothic" w:cs="Century Gothic"/>
                <w:sz w:val="20"/>
                <w:szCs w:val="20"/>
              </w:rPr>
              <w:t xml:space="preserve">Desde el </w:t>
            </w:r>
            <w:r>
              <w:rPr>
                <w:rFonts w:ascii="Century Gothic" w:eastAsia="Century Gothic" w:hAnsi="Century Gothic" w:cs="Century Gothic"/>
                <w:sz w:val="20"/>
                <w:szCs w:val="20"/>
              </w:rPr>
              <w:t>30</w:t>
            </w:r>
            <w:r w:rsidRPr="00506D14">
              <w:rPr>
                <w:rFonts w:ascii="Century Gothic" w:eastAsia="Century Gothic" w:hAnsi="Century Gothic" w:cs="Century Gothic"/>
                <w:sz w:val="20"/>
                <w:szCs w:val="20"/>
              </w:rPr>
              <w:t>/06/2022 hasta el 0</w:t>
            </w:r>
            <w:r>
              <w:rPr>
                <w:rFonts w:ascii="Century Gothic" w:eastAsia="Century Gothic" w:hAnsi="Century Gothic" w:cs="Century Gothic"/>
                <w:sz w:val="20"/>
                <w:szCs w:val="20"/>
              </w:rPr>
              <w:t>4</w:t>
            </w:r>
            <w:r w:rsidRPr="00506D14">
              <w:rPr>
                <w:rFonts w:ascii="Century Gothic" w:eastAsia="Century Gothic" w:hAnsi="Century Gothic" w:cs="Century Gothic"/>
                <w:sz w:val="20"/>
                <w:szCs w:val="20"/>
              </w:rPr>
              <w:t>/07/2022</w:t>
            </w:r>
          </w:p>
        </w:tc>
      </w:tr>
      <w:tr w:rsidR="008A4F0D" w:rsidRPr="00455B69" w14:paraId="4E1E5CE6" w14:textId="77777777">
        <w:trPr>
          <w:trHeight w:val="548"/>
          <w:jc w:val="center"/>
        </w:trPr>
        <w:tc>
          <w:tcPr>
            <w:tcW w:w="5807" w:type="dxa"/>
            <w:vAlign w:val="center"/>
          </w:tcPr>
          <w:p w14:paraId="4AFD3DE4" w14:textId="77777777" w:rsidR="008A4F0D" w:rsidRPr="00455B69" w:rsidRDefault="008A4F0D" w:rsidP="008A4F0D">
            <w:pPr>
              <w:spacing w:line="276" w:lineRule="auto"/>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Resolución del proceso</w:t>
            </w:r>
          </w:p>
        </w:tc>
        <w:tc>
          <w:tcPr>
            <w:tcW w:w="3119" w:type="dxa"/>
            <w:vAlign w:val="center"/>
          </w:tcPr>
          <w:p w14:paraId="703C232D" w14:textId="23973F82" w:rsidR="008A4F0D" w:rsidRPr="00506D14" w:rsidRDefault="008A4F0D" w:rsidP="008A4F0D">
            <w:pPr>
              <w:spacing w:line="276" w:lineRule="auto"/>
              <w:jc w:val="center"/>
              <w:rPr>
                <w:rFonts w:ascii="Century Gothic" w:eastAsia="Century Gothic" w:hAnsi="Century Gothic" w:cs="Century Gothic"/>
                <w:sz w:val="20"/>
                <w:szCs w:val="20"/>
              </w:rPr>
            </w:pPr>
            <w:r w:rsidRPr="00506D14">
              <w:rPr>
                <w:rFonts w:ascii="Century Gothic" w:eastAsia="Century Gothic" w:hAnsi="Century Gothic" w:cs="Century Gothic"/>
                <w:sz w:val="20"/>
                <w:szCs w:val="20"/>
              </w:rPr>
              <w:t>A partir del 1</w:t>
            </w:r>
            <w:r>
              <w:rPr>
                <w:rFonts w:ascii="Century Gothic" w:eastAsia="Century Gothic" w:hAnsi="Century Gothic" w:cs="Century Gothic"/>
                <w:sz w:val="20"/>
                <w:szCs w:val="20"/>
              </w:rPr>
              <w:t>3</w:t>
            </w:r>
            <w:r w:rsidRPr="00506D14">
              <w:rPr>
                <w:rFonts w:ascii="Century Gothic" w:eastAsia="Century Gothic" w:hAnsi="Century Gothic" w:cs="Century Gothic"/>
                <w:sz w:val="20"/>
                <w:szCs w:val="20"/>
              </w:rPr>
              <w:t>/0</w:t>
            </w:r>
            <w:r>
              <w:rPr>
                <w:rFonts w:ascii="Century Gothic" w:eastAsia="Century Gothic" w:hAnsi="Century Gothic" w:cs="Century Gothic"/>
                <w:sz w:val="20"/>
                <w:szCs w:val="20"/>
              </w:rPr>
              <w:t>7</w:t>
            </w:r>
            <w:r w:rsidRPr="00506D14">
              <w:rPr>
                <w:rFonts w:ascii="Century Gothic" w:eastAsia="Century Gothic" w:hAnsi="Century Gothic" w:cs="Century Gothic"/>
                <w:sz w:val="20"/>
                <w:szCs w:val="20"/>
              </w:rPr>
              <w:t>/2022</w:t>
            </w:r>
          </w:p>
        </w:tc>
      </w:tr>
    </w:tbl>
    <w:p w14:paraId="7DDEBE97" w14:textId="77777777" w:rsidR="00E96119" w:rsidRPr="00455B69" w:rsidRDefault="00E96119">
      <w:pPr>
        <w:spacing w:line="276" w:lineRule="auto"/>
        <w:jc w:val="both"/>
        <w:rPr>
          <w:rFonts w:ascii="Century Gothic" w:eastAsia="Century Gothic" w:hAnsi="Century Gothic" w:cs="Century Gothic"/>
          <w:sz w:val="20"/>
          <w:szCs w:val="20"/>
        </w:rPr>
      </w:pPr>
    </w:p>
    <w:p w14:paraId="65429B4B" w14:textId="77777777" w:rsidR="00E96119" w:rsidRPr="00455B69" w:rsidRDefault="000B0A38">
      <w:pPr>
        <w:spacing w:line="276" w:lineRule="auto"/>
        <w:jc w:val="center"/>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 xml:space="preserve">El presente cronograma del proceso es referencial, </w:t>
      </w:r>
      <w:r w:rsidRPr="00455B69">
        <w:rPr>
          <w:rFonts w:ascii="Century Gothic" w:eastAsia="Century Gothic" w:hAnsi="Century Gothic" w:cs="Century Gothic"/>
          <w:b/>
          <w:sz w:val="20"/>
          <w:szCs w:val="20"/>
        </w:rPr>
        <w:t>puede sufrir modificaciones.</w:t>
      </w:r>
    </w:p>
    <w:p w14:paraId="474C7093" w14:textId="77777777" w:rsidR="00E96119" w:rsidRPr="00455B69" w:rsidRDefault="00E96119">
      <w:pPr>
        <w:spacing w:line="276" w:lineRule="auto"/>
        <w:jc w:val="both"/>
        <w:rPr>
          <w:rFonts w:ascii="Century Gothic" w:eastAsia="Century Gothic" w:hAnsi="Century Gothic" w:cs="Century Gothic"/>
          <w:sz w:val="20"/>
          <w:szCs w:val="20"/>
        </w:rPr>
      </w:pPr>
    </w:p>
    <w:p w14:paraId="5A87998F" w14:textId="105D7A91" w:rsidR="00E96119" w:rsidRDefault="00E96119">
      <w:pPr>
        <w:spacing w:line="276" w:lineRule="auto"/>
        <w:jc w:val="both"/>
        <w:rPr>
          <w:rFonts w:ascii="Century Gothic" w:eastAsia="Century Gothic" w:hAnsi="Century Gothic" w:cs="Century Gothic"/>
          <w:sz w:val="20"/>
          <w:szCs w:val="20"/>
        </w:rPr>
      </w:pPr>
    </w:p>
    <w:p w14:paraId="6D33BD27" w14:textId="77777777" w:rsidR="006E18D0" w:rsidRPr="00455B69" w:rsidRDefault="006E18D0">
      <w:pPr>
        <w:spacing w:line="276" w:lineRule="auto"/>
        <w:jc w:val="both"/>
        <w:rPr>
          <w:rFonts w:ascii="Century Gothic" w:eastAsia="Century Gothic" w:hAnsi="Century Gothic" w:cs="Century Gothic"/>
          <w:sz w:val="20"/>
          <w:szCs w:val="20"/>
        </w:rPr>
      </w:pPr>
    </w:p>
    <w:p w14:paraId="1F1ADAD8" w14:textId="77777777" w:rsidR="00E96119" w:rsidRPr="00455B69" w:rsidRDefault="00E96119">
      <w:pPr>
        <w:spacing w:line="276" w:lineRule="auto"/>
        <w:jc w:val="both"/>
        <w:rPr>
          <w:rFonts w:ascii="Century Gothic" w:eastAsia="Century Gothic" w:hAnsi="Century Gothic" w:cs="Century Gothic"/>
          <w:sz w:val="20"/>
          <w:szCs w:val="20"/>
        </w:rPr>
      </w:pPr>
    </w:p>
    <w:p w14:paraId="644A466A" w14:textId="77777777" w:rsidR="00E96119" w:rsidRPr="00455B69" w:rsidRDefault="000B0A38">
      <w:pPr>
        <w:numPr>
          <w:ilvl w:val="0"/>
          <w:numId w:val="11"/>
        </w:numPr>
        <w:pBdr>
          <w:top w:val="nil"/>
          <w:left w:val="nil"/>
          <w:bottom w:val="nil"/>
          <w:right w:val="nil"/>
          <w:between w:val="nil"/>
        </w:pBdr>
        <w:spacing w:line="276" w:lineRule="auto"/>
        <w:jc w:val="both"/>
        <w:rPr>
          <w:rFonts w:ascii="Century Gothic" w:eastAsia="Century Gothic" w:hAnsi="Century Gothic" w:cs="Century Gothic"/>
          <w:b/>
          <w:sz w:val="20"/>
          <w:szCs w:val="20"/>
        </w:rPr>
      </w:pPr>
      <w:r w:rsidRPr="00455B69">
        <w:rPr>
          <w:rFonts w:ascii="Century Gothic" w:eastAsia="Century Gothic" w:hAnsi="Century Gothic" w:cs="Century Gothic"/>
          <w:b/>
          <w:sz w:val="20"/>
          <w:szCs w:val="20"/>
        </w:rPr>
        <w:lastRenderedPageBreak/>
        <w:t>OBJETIVO DEL CARGO</w:t>
      </w:r>
    </w:p>
    <w:p w14:paraId="107C4852" w14:textId="77777777" w:rsidR="00E96119" w:rsidRPr="00455B69" w:rsidRDefault="00E96119">
      <w:pPr>
        <w:pBdr>
          <w:top w:val="nil"/>
          <w:left w:val="nil"/>
          <w:bottom w:val="nil"/>
          <w:right w:val="nil"/>
          <w:between w:val="nil"/>
        </w:pBdr>
        <w:jc w:val="both"/>
        <w:rPr>
          <w:rFonts w:ascii="Century Gothic" w:eastAsia="Century Gothic" w:hAnsi="Century Gothic" w:cs="Century Gothic"/>
          <w:b/>
          <w:sz w:val="18"/>
          <w:szCs w:val="18"/>
        </w:rPr>
      </w:pPr>
    </w:p>
    <w:p w14:paraId="0AEF3647" w14:textId="6BDF6975" w:rsidR="00E96119" w:rsidRPr="00455B69" w:rsidRDefault="000B0A38">
      <w:pPr>
        <w:jc w:val="both"/>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El profesional encargado del área desarrollo e interoperabilidad del establecimiento, tendrá como responsabilidad la organización y gestión de esta área, generando nuevas herramientas para la creación de nuevos sistemas de información o dando continuidad a los sistemas internos ya desarrollados y además de procurar el uso óptimo y eficiente de los recursos.</w:t>
      </w:r>
      <w:r w:rsidR="00370A51">
        <w:rPr>
          <w:rFonts w:ascii="Century Gothic" w:eastAsia="Century Gothic" w:hAnsi="Century Gothic" w:cs="Century Gothic"/>
          <w:sz w:val="20"/>
          <w:szCs w:val="20"/>
        </w:rPr>
        <w:t xml:space="preserve"> </w:t>
      </w:r>
    </w:p>
    <w:p w14:paraId="1601F605" w14:textId="77777777" w:rsidR="00E96119" w:rsidRPr="00455B69" w:rsidRDefault="00E96119">
      <w:pPr>
        <w:jc w:val="both"/>
        <w:rPr>
          <w:rFonts w:ascii="Century Gothic" w:eastAsia="Century Gothic" w:hAnsi="Century Gothic" w:cs="Century Gothic"/>
          <w:sz w:val="20"/>
          <w:szCs w:val="20"/>
        </w:rPr>
      </w:pPr>
    </w:p>
    <w:p w14:paraId="6447E871" w14:textId="5ACE490D" w:rsidR="00E96119" w:rsidRPr="00455B69" w:rsidRDefault="00BF56EA">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D</w:t>
      </w:r>
      <w:r w:rsidR="000B0A38" w:rsidRPr="00455B69">
        <w:rPr>
          <w:rFonts w:ascii="Century Gothic" w:eastAsia="Century Gothic" w:hAnsi="Century Gothic" w:cs="Century Gothic"/>
          <w:sz w:val="20"/>
          <w:szCs w:val="20"/>
        </w:rPr>
        <w:t>eberá liderar la gestión y desarrollo de proyectos para la interoperabilidad de los distintos SIS, con la finalidad de generar nuevos recursos en los sistemas que se implementen o ya se encuentren en ejecución en el establecimiento, tomando las medidas y requerimientos pertinentes con la finalidad de obtener o enviar los datos de forma satisfactoria.</w:t>
      </w:r>
    </w:p>
    <w:p w14:paraId="35AD33F5" w14:textId="77777777" w:rsidR="00E96119" w:rsidRPr="00455B69" w:rsidRDefault="00E96119">
      <w:pPr>
        <w:pBdr>
          <w:top w:val="nil"/>
          <w:left w:val="nil"/>
          <w:bottom w:val="nil"/>
          <w:right w:val="nil"/>
          <w:between w:val="nil"/>
        </w:pBdr>
        <w:spacing w:line="276" w:lineRule="auto"/>
        <w:ind w:left="720"/>
        <w:jc w:val="both"/>
        <w:rPr>
          <w:rFonts w:ascii="Century Gothic" w:eastAsia="Century Gothic" w:hAnsi="Century Gothic" w:cs="Century Gothic"/>
          <w:sz w:val="20"/>
          <w:szCs w:val="20"/>
        </w:rPr>
      </w:pPr>
    </w:p>
    <w:p w14:paraId="50AF0FFA" w14:textId="77777777" w:rsidR="00E96119" w:rsidRPr="00455B69" w:rsidRDefault="000B0A38">
      <w:pPr>
        <w:numPr>
          <w:ilvl w:val="0"/>
          <w:numId w:val="11"/>
        </w:numPr>
        <w:pBdr>
          <w:top w:val="nil"/>
          <w:left w:val="nil"/>
          <w:bottom w:val="nil"/>
          <w:right w:val="nil"/>
          <w:between w:val="nil"/>
        </w:pBdr>
        <w:spacing w:after="200" w:line="276" w:lineRule="auto"/>
        <w:rPr>
          <w:rFonts w:ascii="Century Gothic" w:eastAsia="Century Gothic" w:hAnsi="Century Gothic" w:cs="Century Gothic"/>
          <w:b/>
          <w:sz w:val="20"/>
          <w:szCs w:val="20"/>
        </w:rPr>
      </w:pPr>
      <w:r w:rsidRPr="00455B69">
        <w:rPr>
          <w:rFonts w:ascii="Century Gothic" w:eastAsia="Century Gothic" w:hAnsi="Century Gothic" w:cs="Century Gothic"/>
          <w:b/>
          <w:sz w:val="20"/>
          <w:szCs w:val="20"/>
        </w:rPr>
        <w:t xml:space="preserve">ORGANIZACIÓN Y ENTORNO DEL CARGO </w:t>
      </w:r>
    </w:p>
    <w:tbl>
      <w:tblPr>
        <w:tblStyle w:val="a1"/>
        <w:tblW w:w="9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49"/>
        <w:gridCol w:w="7007"/>
      </w:tblGrid>
      <w:tr w:rsidR="00455B69" w:rsidRPr="00455B69" w14:paraId="20F48D88" w14:textId="77777777">
        <w:tc>
          <w:tcPr>
            <w:tcW w:w="2849" w:type="dxa"/>
          </w:tcPr>
          <w:p w14:paraId="6704B8B8" w14:textId="77777777" w:rsidR="00E96119" w:rsidRPr="00455B69" w:rsidRDefault="000B0A38">
            <w:pPr>
              <w:spacing w:line="276" w:lineRule="auto"/>
              <w:jc w:val="center"/>
              <w:rPr>
                <w:rFonts w:ascii="Century Gothic" w:eastAsia="Century Gothic" w:hAnsi="Century Gothic" w:cs="Century Gothic"/>
                <w:b/>
                <w:sz w:val="20"/>
                <w:szCs w:val="20"/>
              </w:rPr>
            </w:pPr>
            <w:r w:rsidRPr="00455B69">
              <w:rPr>
                <w:rFonts w:ascii="Century Gothic" w:eastAsia="Century Gothic" w:hAnsi="Century Gothic" w:cs="Century Gothic"/>
                <w:b/>
                <w:sz w:val="20"/>
                <w:szCs w:val="20"/>
              </w:rPr>
              <w:t>CONTEXTO DEL CARGO</w:t>
            </w:r>
          </w:p>
        </w:tc>
        <w:tc>
          <w:tcPr>
            <w:tcW w:w="7007" w:type="dxa"/>
          </w:tcPr>
          <w:p w14:paraId="3B2F4EF3" w14:textId="7B7B07AB" w:rsidR="00E96119" w:rsidRPr="00455B69" w:rsidRDefault="000B0A38">
            <w:pPr>
              <w:pBdr>
                <w:top w:val="nil"/>
                <w:left w:val="nil"/>
                <w:bottom w:val="nil"/>
                <w:right w:val="nil"/>
                <w:between w:val="nil"/>
              </w:pBdr>
              <w:spacing w:line="276" w:lineRule="auto"/>
              <w:jc w:val="both"/>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 xml:space="preserve">La persona en el cargo se desempeñará en la Unidad de TIC de la Subdirección Administrativa del Hospital San Martín de Quillota </w:t>
            </w:r>
            <w:r w:rsidRPr="00455B69">
              <w:rPr>
                <w:rFonts w:ascii="Century Gothic" w:eastAsia="Century Gothic" w:hAnsi="Century Gothic" w:cs="Century Gothic"/>
                <w:i/>
                <w:sz w:val="20"/>
                <w:szCs w:val="20"/>
              </w:rPr>
              <w:t>ad portas</w:t>
            </w:r>
            <w:r w:rsidRPr="00455B69">
              <w:rPr>
                <w:rFonts w:ascii="Century Gothic" w:eastAsia="Century Gothic" w:hAnsi="Century Gothic" w:cs="Century Gothic"/>
                <w:sz w:val="20"/>
                <w:szCs w:val="20"/>
              </w:rPr>
              <w:t xml:space="preserve"> al traslado al Hospital </w:t>
            </w:r>
            <w:proofErr w:type="spellStart"/>
            <w:r w:rsidRPr="00455B69">
              <w:rPr>
                <w:rFonts w:ascii="Century Gothic" w:eastAsia="Century Gothic" w:hAnsi="Century Gothic" w:cs="Century Gothic"/>
                <w:sz w:val="20"/>
                <w:szCs w:val="20"/>
              </w:rPr>
              <w:t>Biprovincial</w:t>
            </w:r>
            <w:proofErr w:type="spellEnd"/>
            <w:r w:rsidRPr="00455B69">
              <w:rPr>
                <w:rFonts w:ascii="Century Gothic" w:eastAsia="Century Gothic" w:hAnsi="Century Gothic" w:cs="Century Gothic"/>
                <w:sz w:val="20"/>
                <w:szCs w:val="20"/>
              </w:rPr>
              <w:t xml:space="preserve"> Quillota Petorca.</w:t>
            </w:r>
          </w:p>
        </w:tc>
      </w:tr>
      <w:tr w:rsidR="00455B69" w:rsidRPr="00455B69" w14:paraId="58010C1F" w14:textId="77777777">
        <w:tc>
          <w:tcPr>
            <w:tcW w:w="2849" w:type="dxa"/>
          </w:tcPr>
          <w:p w14:paraId="60E6584C" w14:textId="77777777" w:rsidR="00E96119" w:rsidRPr="00455B69" w:rsidRDefault="000B0A38">
            <w:pPr>
              <w:spacing w:line="276" w:lineRule="auto"/>
              <w:jc w:val="center"/>
              <w:rPr>
                <w:rFonts w:ascii="Century Gothic" w:eastAsia="Century Gothic" w:hAnsi="Century Gothic" w:cs="Century Gothic"/>
                <w:b/>
                <w:sz w:val="20"/>
                <w:szCs w:val="20"/>
              </w:rPr>
            </w:pPr>
            <w:r w:rsidRPr="00455B69">
              <w:rPr>
                <w:rFonts w:ascii="Century Gothic" w:eastAsia="Century Gothic" w:hAnsi="Century Gothic" w:cs="Century Gothic"/>
                <w:b/>
                <w:sz w:val="20"/>
                <w:szCs w:val="20"/>
              </w:rPr>
              <w:t>EQUIPO DE TRABAJO</w:t>
            </w:r>
          </w:p>
        </w:tc>
        <w:tc>
          <w:tcPr>
            <w:tcW w:w="7007" w:type="dxa"/>
          </w:tcPr>
          <w:p w14:paraId="7FD636CB" w14:textId="5411A999" w:rsidR="00E96119" w:rsidRPr="00455B69" w:rsidRDefault="000B0A38">
            <w:pPr>
              <w:pBdr>
                <w:top w:val="nil"/>
                <w:left w:val="nil"/>
                <w:bottom w:val="nil"/>
                <w:right w:val="nil"/>
                <w:between w:val="nil"/>
              </w:pBdr>
              <w:spacing w:line="276" w:lineRule="auto"/>
              <w:jc w:val="both"/>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 xml:space="preserve">Equipo conformado por </w:t>
            </w:r>
            <w:r w:rsidR="004734EA">
              <w:rPr>
                <w:rFonts w:ascii="Century Gothic" w:eastAsia="Century Gothic" w:hAnsi="Century Gothic" w:cs="Century Gothic"/>
                <w:sz w:val="20"/>
                <w:szCs w:val="20"/>
              </w:rPr>
              <w:t>j</w:t>
            </w:r>
            <w:r w:rsidRPr="00455B69">
              <w:rPr>
                <w:rFonts w:ascii="Century Gothic" w:eastAsia="Century Gothic" w:hAnsi="Century Gothic" w:cs="Century Gothic"/>
                <w:sz w:val="20"/>
                <w:szCs w:val="20"/>
              </w:rPr>
              <w:t>efatura TIC, jefe de área Proyectos</w:t>
            </w:r>
            <w:r w:rsidR="00BD2D66" w:rsidRPr="00455B69">
              <w:rPr>
                <w:rFonts w:ascii="Century Gothic" w:eastAsia="Century Gothic" w:hAnsi="Century Gothic" w:cs="Century Gothic"/>
                <w:sz w:val="20"/>
                <w:szCs w:val="20"/>
              </w:rPr>
              <w:t xml:space="preserve"> </w:t>
            </w:r>
            <w:r w:rsidR="00BD2D66">
              <w:rPr>
                <w:rFonts w:ascii="Century Gothic" w:eastAsia="Century Gothic" w:hAnsi="Century Gothic" w:cs="Century Gothic"/>
                <w:sz w:val="20"/>
                <w:szCs w:val="20"/>
              </w:rPr>
              <w:t>y</w:t>
            </w:r>
            <w:r w:rsidR="00BD2D66" w:rsidRPr="00455B69">
              <w:rPr>
                <w:rFonts w:ascii="Century Gothic" w:eastAsia="Century Gothic" w:hAnsi="Century Gothic" w:cs="Century Gothic"/>
                <w:sz w:val="20"/>
                <w:szCs w:val="20"/>
              </w:rPr>
              <w:t xml:space="preserve"> Sistemas</w:t>
            </w:r>
            <w:r w:rsidRPr="00455B69">
              <w:rPr>
                <w:rFonts w:ascii="Century Gothic" w:eastAsia="Century Gothic" w:hAnsi="Century Gothic" w:cs="Century Gothic"/>
                <w:sz w:val="20"/>
                <w:szCs w:val="20"/>
              </w:rPr>
              <w:t xml:space="preserve">, </w:t>
            </w:r>
            <w:r w:rsidR="004734EA">
              <w:rPr>
                <w:rFonts w:ascii="Century Gothic" w:eastAsia="Century Gothic" w:hAnsi="Century Gothic" w:cs="Century Gothic"/>
                <w:sz w:val="20"/>
                <w:szCs w:val="20"/>
              </w:rPr>
              <w:t>j</w:t>
            </w:r>
            <w:r w:rsidR="00BD2D66">
              <w:rPr>
                <w:rFonts w:ascii="Century Gothic" w:eastAsia="Century Gothic" w:hAnsi="Century Gothic" w:cs="Century Gothic"/>
                <w:sz w:val="20"/>
                <w:szCs w:val="20"/>
              </w:rPr>
              <w:t>efe</w:t>
            </w:r>
            <w:r w:rsidRPr="00455B69">
              <w:rPr>
                <w:rFonts w:ascii="Century Gothic" w:eastAsia="Century Gothic" w:hAnsi="Century Gothic" w:cs="Century Gothic"/>
                <w:sz w:val="20"/>
                <w:szCs w:val="20"/>
              </w:rPr>
              <w:t xml:space="preserve"> de área de plataformas tecnológicas y </w:t>
            </w:r>
            <w:r w:rsidR="004734EA" w:rsidRPr="00455B69">
              <w:rPr>
                <w:rFonts w:ascii="Century Gothic" w:eastAsia="Century Gothic" w:hAnsi="Century Gothic" w:cs="Century Gothic"/>
                <w:sz w:val="20"/>
                <w:szCs w:val="20"/>
              </w:rPr>
              <w:t>subdirectores</w:t>
            </w:r>
            <w:r w:rsidRPr="00455B69">
              <w:rPr>
                <w:rFonts w:ascii="Century Gothic" w:eastAsia="Century Gothic" w:hAnsi="Century Gothic" w:cs="Century Gothic"/>
                <w:sz w:val="20"/>
                <w:szCs w:val="20"/>
              </w:rPr>
              <w:t>.</w:t>
            </w:r>
            <w:r w:rsidR="008F6EFD">
              <w:rPr>
                <w:rFonts w:ascii="Century Gothic" w:eastAsia="Century Gothic" w:hAnsi="Century Gothic" w:cs="Century Gothic"/>
                <w:sz w:val="20"/>
                <w:szCs w:val="20"/>
              </w:rPr>
              <w:t xml:space="preserve">  Profesionales, Técnicos y Administrativos de la Unidad.</w:t>
            </w:r>
            <w:r w:rsidRPr="00455B69">
              <w:rPr>
                <w:rFonts w:ascii="Century Gothic" w:eastAsia="Century Gothic" w:hAnsi="Century Gothic" w:cs="Century Gothic"/>
                <w:sz w:val="20"/>
                <w:szCs w:val="20"/>
              </w:rPr>
              <w:t xml:space="preserve"> Jefes de áreas Clínicas y Administrativas, Encargados de procesos y Referentes Técnicos de áreas a intervenir</w:t>
            </w:r>
            <w:r w:rsidR="008F6EFD">
              <w:rPr>
                <w:rFonts w:ascii="Century Gothic" w:eastAsia="Century Gothic" w:hAnsi="Century Gothic" w:cs="Century Gothic"/>
                <w:sz w:val="20"/>
                <w:szCs w:val="20"/>
              </w:rPr>
              <w:t>.</w:t>
            </w:r>
          </w:p>
        </w:tc>
      </w:tr>
    </w:tbl>
    <w:p w14:paraId="3B3ADD33" w14:textId="77777777" w:rsidR="00E96119" w:rsidRPr="00455B69" w:rsidRDefault="00E96119">
      <w:pPr>
        <w:spacing w:line="276" w:lineRule="auto"/>
        <w:rPr>
          <w:rFonts w:ascii="Century Gothic" w:eastAsia="Century Gothic" w:hAnsi="Century Gothic" w:cs="Century Gothic"/>
          <w:b/>
          <w:sz w:val="20"/>
          <w:szCs w:val="20"/>
        </w:rPr>
      </w:pPr>
    </w:p>
    <w:p w14:paraId="5C44C27F" w14:textId="77777777" w:rsidR="00E96119" w:rsidRPr="00455B69" w:rsidRDefault="000B0A38">
      <w:pPr>
        <w:numPr>
          <w:ilvl w:val="0"/>
          <w:numId w:val="11"/>
        </w:numPr>
        <w:pBdr>
          <w:top w:val="nil"/>
          <w:left w:val="nil"/>
          <w:bottom w:val="nil"/>
          <w:right w:val="nil"/>
          <w:between w:val="nil"/>
        </w:pBdr>
        <w:spacing w:after="200" w:line="276" w:lineRule="auto"/>
        <w:rPr>
          <w:rFonts w:ascii="Century Gothic" w:eastAsia="Century Gothic" w:hAnsi="Century Gothic" w:cs="Century Gothic"/>
          <w:b/>
          <w:sz w:val="20"/>
          <w:szCs w:val="20"/>
        </w:rPr>
      </w:pPr>
      <w:r w:rsidRPr="00455B69">
        <w:rPr>
          <w:rFonts w:ascii="Century Gothic" w:eastAsia="Century Gothic" w:hAnsi="Century Gothic" w:cs="Century Gothic"/>
          <w:b/>
          <w:sz w:val="20"/>
          <w:szCs w:val="20"/>
        </w:rPr>
        <w:t>FUNCIONES ESPECÍFICAS DEL CARGO</w:t>
      </w:r>
    </w:p>
    <w:p w14:paraId="54E65B3A" w14:textId="3A227716" w:rsidR="00E96119" w:rsidRPr="003C7816" w:rsidRDefault="000B0A38" w:rsidP="003C7816">
      <w:pPr>
        <w:pStyle w:val="Prrafodelista"/>
        <w:numPr>
          <w:ilvl w:val="0"/>
          <w:numId w:val="17"/>
        </w:numPr>
        <w:rPr>
          <w:rFonts w:ascii="Century Gothic" w:eastAsia="Century Gothic" w:hAnsi="Century Gothic" w:cs="Century Gothic"/>
          <w:sz w:val="20"/>
          <w:szCs w:val="20"/>
        </w:rPr>
      </w:pPr>
      <w:r w:rsidRPr="003C7816">
        <w:rPr>
          <w:rFonts w:ascii="Century Gothic" w:eastAsia="Century Gothic" w:hAnsi="Century Gothic" w:cs="Century Gothic"/>
          <w:sz w:val="20"/>
          <w:szCs w:val="20"/>
        </w:rPr>
        <w:t>Administra</w:t>
      </w:r>
      <w:r w:rsidR="00653A1D" w:rsidRPr="003C7816">
        <w:rPr>
          <w:rFonts w:ascii="Century Gothic" w:eastAsia="Century Gothic" w:hAnsi="Century Gothic" w:cs="Century Gothic"/>
          <w:sz w:val="20"/>
          <w:szCs w:val="20"/>
        </w:rPr>
        <w:t>r</w:t>
      </w:r>
      <w:r w:rsidRPr="003C7816">
        <w:rPr>
          <w:rFonts w:ascii="Century Gothic" w:eastAsia="Century Gothic" w:hAnsi="Century Gothic" w:cs="Century Gothic"/>
          <w:sz w:val="20"/>
          <w:szCs w:val="20"/>
        </w:rPr>
        <w:t xml:space="preserve"> base</w:t>
      </w:r>
      <w:r w:rsidR="003C7816">
        <w:rPr>
          <w:rFonts w:ascii="Century Gothic" w:eastAsia="Century Gothic" w:hAnsi="Century Gothic" w:cs="Century Gothic"/>
          <w:sz w:val="20"/>
          <w:szCs w:val="20"/>
        </w:rPr>
        <w:t>s</w:t>
      </w:r>
      <w:r w:rsidRPr="003C7816">
        <w:rPr>
          <w:rFonts w:ascii="Century Gothic" w:eastAsia="Century Gothic" w:hAnsi="Century Gothic" w:cs="Century Gothic"/>
          <w:sz w:val="20"/>
          <w:szCs w:val="20"/>
        </w:rPr>
        <w:t xml:space="preserve"> de datos SQL (PostgreSQL, MySQL).</w:t>
      </w:r>
    </w:p>
    <w:p w14:paraId="244698CA" w14:textId="6A526B35" w:rsidR="00E96119" w:rsidRPr="003C7816" w:rsidRDefault="00653A1D" w:rsidP="003C7816">
      <w:pPr>
        <w:pStyle w:val="Prrafodelista"/>
        <w:numPr>
          <w:ilvl w:val="0"/>
          <w:numId w:val="17"/>
        </w:numPr>
        <w:rPr>
          <w:rFonts w:ascii="Century Gothic" w:eastAsia="Century Gothic" w:hAnsi="Century Gothic" w:cs="Century Gothic"/>
          <w:sz w:val="20"/>
          <w:szCs w:val="20"/>
        </w:rPr>
      </w:pPr>
      <w:r w:rsidRPr="003C7816">
        <w:rPr>
          <w:rFonts w:ascii="Century Gothic" w:eastAsia="Century Gothic" w:hAnsi="Century Gothic" w:cs="Century Gothic"/>
          <w:sz w:val="20"/>
          <w:szCs w:val="20"/>
        </w:rPr>
        <w:t>Realizar d</w:t>
      </w:r>
      <w:r w:rsidR="000B0A38" w:rsidRPr="003C7816">
        <w:rPr>
          <w:rFonts w:ascii="Century Gothic" w:eastAsia="Century Gothic" w:hAnsi="Century Gothic" w:cs="Century Gothic"/>
          <w:sz w:val="20"/>
          <w:szCs w:val="20"/>
        </w:rPr>
        <w:t>esarrollo de nuevos módulos</w:t>
      </w:r>
      <w:r w:rsidR="003C7816">
        <w:rPr>
          <w:rFonts w:ascii="Century Gothic" w:eastAsia="Century Gothic" w:hAnsi="Century Gothic" w:cs="Century Gothic"/>
          <w:sz w:val="20"/>
          <w:szCs w:val="20"/>
        </w:rPr>
        <w:t xml:space="preserve"> en los sistemas de información del hospital</w:t>
      </w:r>
      <w:r w:rsidR="000B0A38" w:rsidRPr="003C7816">
        <w:rPr>
          <w:rFonts w:ascii="Century Gothic" w:eastAsia="Century Gothic" w:hAnsi="Century Gothic" w:cs="Century Gothic"/>
          <w:sz w:val="20"/>
          <w:szCs w:val="20"/>
        </w:rPr>
        <w:t>, según requerimientos.</w:t>
      </w:r>
    </w:p>
    <w:p w14:paraId="43603342" w14:textId="788E7482" w:rsidR="00E96119" w:rsidRPr="003C7816" w:rsidRDefault="00653A1D" w:rsidP="003C7816">
      <w:pPr>
        <w:pStyle w:val="Prrafodelista"/>
        <w:numPr>
          <w:ilvl w:val="0"/>
          <w:numId w:val="17"/>
        </w:numPr>
        <w:rPr>
          <w:rFonts w:ascii="Century Gothic" w:eastAsia="Century Gothic" w:hAnsi="Century Gothic" w:cs="Century Gothic"/>
          <w:sz w:val="20"/>
          <w:szCs w:val="20"/>
        </w:rPr>
      </w:pPr>
      <w:r w:rsidRPr="003C7816">
        <w:rPr>
          <w:rFonts w:ascii="Century Gothic" w:eastAsia="Century Gothic" w:hAnsi="Century Gothic" w:cs="Century Gothic"/>
          <w:sz w:val="20"/>
          <w:szCs w:val="20"/>
        </w:rPr>
        <w:t xml:space="preserve">Realizar </w:t>
      </w:r>
      <w:r w:rsidR="003C7816" w:rsidRPr="003C7816">
        <w:rPr>
          <w:rFonts w:ascii="Century Gothic" w:eastAsia="Century Gothic" w:hAnsi="Century Gothic" w:cs="Century Gothic"/>
          <w:sz w:val="20"/>
          <w:szCs w:val="20"/>
        </w:rPr>
        <w:t>mantención de módulos existentes</w:t>
      </w:r>
      <w:r w:rsidR="003C7816">
        <w:rPr>
          <w:rFonts w:ascii="Century Gothic" w:eastAsia="Century Gothic" w:hAnsi="Century Gothic" w:cs="Century Gothic"/>
          <w:sz w:val="20"/>
          <w:szCs w:val="20"/>
        </w:rPr>
        <w:t xml:space="preserve"> en los sistemas de información del hospital</w:t>
      </w:r>
      <w:r w:rsidR="000B0A38" w:rsidRPr="003C7816">
        <w:rPr>
          <w:rFonts w:ascii="Century Gothic" w:eastAsia="Century Gothic" w:hAnsi="Century Gothic" w:cs="Century Gothic"/>
          <w:sz w:val="20"/>
          <w:szCs w:val="20"/>
        </w:rPr>
        <w:t>.</w:t>
      </w:r>
    </w:p>
    <w:p w14:paraId="5C9B3574" w14:textId="688B7877" w:rsidR="00E96119" w:rsidRPr="003C7816" w:rsidRDefault="000249C1" w:rsidP="003C7816">
      <w:pPr>
        <w:pStyle w:val="Prrafodelista"/>
        <w:numPr>
          <w:ilvl w:val="0"/>
          <w:numId w:val="17"/>
        </w:numPr>
        <w:rPr>
          <w:rFonts w:ascii="Century Gothic" w:eastAsia="Century Gothic" w:hAnsi="Century Gothic" w:cs="Century Gothic"/>
          <w:sz w:val="20"/>
          <w:szCs w:val="20"/>
        </w:rPr>
      </w:pPr>
      <w:r w:rsidRPr="003C7816">
        <w:rPr>
          <w:rFonts w:ascii="Century Gothic" w:eastAsia="Century Gothic" w:hAnsi="Century Gothic" w:cs="Century Gothic"/>
          <w:sz w:val="20"/>
          <w:szCs w:val="20"/>
        </w:rPr>
        <w:t>Realizar d</w:t>
      </w:r>
      <w:r w:rsidR="000B0A38" w:rsidRPr="003C7816">
        <w:rPr>
          <w:rFonts w:ascii="Century Gothic" w:eastAsia="Century Gothic" w:hAnsi="Century Gothic" w:cs="Century Gothic"/>
          <w:sz w:val="20"/>
          <w:szCs w:val="20"/>
        </w:rPr>
        <w:t>epuración de código en los sistemas</w:t>
      </w:r>
      <w:r w:rsidR="003C7816">
        <w:rPr>
          <w:rFonts w:ascii="Century Gothic" w:eastAsia="Century Gothic" w:hAnsi="Century Gothic" w:cs="Century Gothic"/>
          <w:sz w:val="20"/>
          <w:szCs w:val="20"/>
        </w:rPr>
        <w:t xml:space="preserve"> de información del hospital</w:t>
      </w:r>
      <w:r w:rsidR="000B0A38" w:rsidRPr="003C7816">
        <w:rPr>
          <w:rFonts w:ascii="Century Gothic" w:eastAsia="Century Gothic" w:hAnsi="Century Gothic" w:cs="Century Gothic"/>
          <w:sz w:val="20"/>
          <w:szCs w:val="20"/>
        </w:rPr>
        <w:t xml:space="preserve">. </w:t>
      </w:r>
    </w:p>
    <w:p w14:paraId="495E921C" w14:textId="3A537CB0" w:rsidR="00E96119" w:rsidRPr="003C7816" w:rsidRDefault="00661E3B" w:rsidP="003C7816">
      <w:pPr>
        <w:pStyle w:val="Prrafodelista"/>
        <w:numPr>
          <w:ilvl w:val="0"/>
          <w:numId w:val="17"/>
        </w:numPr>
        <w:rPr>
          <w:rFonts w:ascii="Century Gothic" w:eastAsia="Century Gothic" w:hAnsi="Century Gothic" w:cs="Century Gothic"/>
          <w:sz w:val="20"/>
          <w:szCs w:val="20"/>
        </w:rPr>
      </w:pPr>
      <w:r w:rsidRPr="003C7816">
        <w:rPr>
          <w:rFonts w:ascii="Century Gothic" w:eastAsia="Century Gothic" w:hAnsi="Century Gothic" w:cs="Century Gothic"/>
          <w:sz w:val="20"/>
          <w:szCs w:val="20"/>
        </w:rPr>
        <w:t>Realizar s</w:t>
      </w:r>
      <w:r w:rsidR="000B0A38" w:rsidRPr="003C7816">
        <w:rPr>
          <w:rFonts w:ascii="Century Gothic" w:eastAsia="Century Gothic" w:hAnsi="Century Gothic" w:cs="Century Gothic"/>
          <w:sz w:val="20"/>
          <w:szCs w:val="20"/>
        </w:rPr>
        <w:t xml:space="preserve">oporte </w:t>
      </w:r>
      <w:r w:rsidR="003C7816">
        <w:rPr>
          <w:rFonts w:ascii="Century Gothic" w:eastAsia="Century Gothic" w:hAnsi="Century Gothic" w:cs="Century Gothic"/>
          <w:sz w:val="20"/>
          <w:szCs w:val="20"/>
        </w:rPr>
        <w:t xml:space="preserve">de </w:t>
      </w:r>
      <w:r w:rsidR="000B0A38" w:rsidRPr="003C7816">
        <w:rPr>
          <w:rFonts w:ascii="Century Gothic" w:eastAsia="Century Gothic" w:hAnsi="Century Gothic" w:cs="Century Gothic"/>
          <w:sz w:val="20"/>
          <w:szCs w:val="20"/>
        </w:rPr>
        <w:t>usuario de forma presencial o telefónica</w:t>
      </w:r>
      <w:r w:rsidR="003C7816">
        <w:rPr>
          <w:rFonts w:ascii="Century Gothic" w:eastAsia="Century Gothic" w:hAnsi="Century Gothic" w:cs="Century Gothic"/>
          <w:sz w:val="20"/>
          <w:szCs w:val="20"/>
        </w:rPr>
        <w:t>,</w:t>
      </w:r>
      <w:r w:rsidR="000B0A38" w:rsidRPr="003C7816">
        <w:rPr>
          <w:rFonts w:ascii="Century Gothic" w:eastAsia="Century Gothic" w:hAnsi="Century Gothic" w:cs="Century Gothic"/>
          <w:sz w:val="20"/>
          <w:szCs w:val="20"/>
        </w:rPr>
        <w:t xml:space="preserve"> para los sistemas de información</w:t>
      </w:r>
      <w:r w:rsidR="003C7816">
        <w:rPr>
          <w:rFonts w:ascii="Century Gothic" w:eastAsia="Century Gothic" w:hAnsi="Century Gothic" w:cs="Century Gothic"/>
          <w:sz w:val="20"/>
          <w:szCs w:val="20"/>
        </w:rPr>
        <w:t xml:space="preserve"> del hospital</w:t>
      </w:r>
      <w:r w:rsidR="000B0A38" w:rsidRPr="003C7816">
        <w:rPr>
          <w:rFonts w:ascii="Century Gothic" w:eastAsia="Century Gothic" w:hAnsi="Century Gothic" w:cs="Century Gothic"/>
          <w:sz w:val="20"/>
          <w:szCs w:val="20"/>
        </w:rPr>
        <w:t>.</w:t>
      </w:r>
    </w:p>
    <w:p w14:paraId="4C181663" w14:textId="2E989030" w:rsidR="00E96119" w:rsidRPr="003C7816" w:rsidRDefault="003C7816" w:rsidP="003C7816">
      <w:pPr>
        <w:pStyle w:val="Prrafodelista"/>
        <w:numPr>
          <w:ilvl w:val="0"/>
          <w:numId w:val="17"/>
        </w:numPr>
        <w:rPr>
          <w:rFonts w:ascii="Century Gothic" w:eastAsia="Century Gothic" w:hAnsi="Century Gothic" w:cs="Century Gothic"/>
          <w:sz w:val="20"/>
          <w:szCs w:val="20"/>
        </w:rPr>
      </w:pPr>
      <w:r>
        <w:rPr>
          <w:rFonts w:ascii="Century Gothic" w:eastAsia="Century Gothic" w:hAnsi="Century Gothic" w:cs="Century Gothic"/>
          <w:sz w:val="20"/>
          <w:szCs w:val="20"/>
        </w:rPr>
        <w:t>Realizar m</w:t>
      </w:r>
      <w:r w:rsidR="000B0A38" w:rsidRPr="003C7816">
        <w:rPr>
          <w:rFonts w:ascii="Century Gothic" w:eastAsia="Century Gothic" w:hAnsi="Century Gothic" w:cs="Century Gothic"/>
          <w:sz w:val="20"/>
          <w:szCs w:val="20"/>
        </w:rPr>
        <w:t>antención de usuarios.</w:t>
      </w:r>
    </w:p>
    <w:p w14:paraId="531FA21D" w14:textId="2DE04DA4" w:rsidR="00E96119" w:rsidRPr="003C7816" w:rsidRDefault="000B0A38" w:rsidP="003C7816">
      <w:pPr>
        <w:pStyle w:val="Prrafodelista"/>
        <w:numPr>
          <w:ilvl w:val="0"/>
          <w:numId w:val="17"/>
        </w:numPr>
        <w:rPr>
          <w:rFonts w:ascii="Century Gothic" w:eastAsia="Century Gothic" w:hAnsi="Century Gothic" w:cs="Century Gothic"/>
          <w:sz w:val="20"/>
          <w:szCs w:val="20"/>
        </w:rPr>
      </w:pPr>
      <w:r w:rsidRPr="003C7816">
        <w:rPr>
          <w:rFonts w:ascii="Century Gothic" w:eastAsia="Century Gothic" w:hAnsi="Century Gothic" w:cs="Century Gothic"/>
          <w:sz w:val="20"/>
          <w:szCs w:val="20"/>
        </w:rPr>
        <w:t>Implementa</w:t>
      </w:r>
      <w:r w:rsidR="00653A1D" w:rsidRPr="003C7816">
        <w:rPr>
          <w:rFonts w:ascii="Century Gothic" w:eastAsia="Century Gothic" w:hAnsi="Century Gothic" w:cs="Century Gothic"/>
          <w:sz w:val="20"/>
          <w:szCs w:val="20"/>
        </w:rPr>
        <w:t>r</w:t>
      </w:r>
      <w:r w:rsidRPr="003C7816">
        <w:rPr>
          <w:rFonts w:ascii="Century Gothic" w:eastAsia="Century Gothic" w:hAnsi="Century Gothic" w:cs="Century Gothic"/>
          <w:sz w:val="20"/>
          <w:szCs w:val="20"/>
        </w:rPr>
        <w:t xml:space="preserve"> sistemas de información.</w:t>
      </w:r>
    </w:p>
    <w:p w14:paraId="7F9B1DAE" w14:textId="15495A86" w:rsidR="00E96119" w:rsidRPr="003C7816" w:rsidRDefault="000B0A38" w:rsidP="003C7816">
      <w:pPr>
        <w:pStyle w:val="Prrafodelista"/>
        <w:numPr>
          <w:ilvl w:val="0"/>
          <w:numId w:val="17"/>
        </w:numPr>
        <w:rPr>
          <w:rFonts w:ascii="Century Gothic" w:eastAsia="Century Gothic" w:hAnsi="Century Gothic" w:cs="Century Gothic"/>
          <w:sz w:val="20"/>
          <w:szCs w:val="20"/>
        </w:rPr>
      </w:pPr>
      <w:r w:rsidRPr="003C7816">
        <w:rPr>
          <w:rFonts w:ascii="Century Gothic" w:eastAsia="Century Gothic" w:hAnsi="Century Gothic" w:cs="Century Gothic"/>
          <w:sz w:val="20"/>
          <w:szCs w:val="20"/>
        </w:rPr>
        <w:t>Implementa</w:t>
      </w:r>
      <w:r w:rsidR="00653A1D" w:rsidRPr="003C7816">
        <w:rPr>
          <w:rFonts w:ascii="Century Gothic" w:eastAsia="Century Gothic" w:hAnsi="Century Gothic" w:cs="Century Gothic"/>
          <w:sz w:val="20"/>
          <w:szCs w:val="20"/>
        </w:rPr>
        <w:t>r</w:t>
      </w:r>
      <w:r w:rsidRPr="003C7816">
        <w:rPr>
          <w:rFonts w:ascii="Century Gothic" w:eastAsia="Century Gothic" w:hAnsi="Century Gothic" w:cs="Century Gothic"/>
          <w:sz w:val="20"/>
          <w:szCs w:val="20"/>
        </w:rPr>
        <w:t xml:space="preserve"> base</w:t>
      </w:r>
      <w:r w:rsidR="003C7816">
        <w:rPr>
          <w:rFonts w:ascii="Century Gothic" w:eastAsia="Century Gothic" w:hAnsi="Century Gothic" w:cs="Century Gothic"/>
          <w:sz w:val="20"/>
          <w:szCs w:val="20"/>
        </w:rPr>
        <w:t>s</w:t>
      </w:r>
      <w:r w:rsidRPr="003C7816">
        <w:rPr>
          <w:rFonts w:ascii="Century Gothic" w:eastAsia="Century Gothic" w:hAnsi="Century Gothic" w:cs="Century Gothic"/>
          <w:sz w:val="20"/>
          <w:szCs w:val="20"/>
        </w:rPr>
        <w:t xml:space="preserve"> de datos.</w:t>
      </w:r>
    </w:p>
    <w:p w14:paraId="7CCE92AB" w14:textId="12AEDF7A" w:rsidR="00E96119" w:rsidRPr="003C7816" w:rsidRDefault="000B0A38" w:rsidP="003C7816">
      <w:pPr>
        <w:pStyle w:val="Prrafodelista"/>
        <w:numPr>
          <w:ilvl w:val="0"/>
          <w:numId w:val="17"/>
        </w:numPr>
        <w:rPr>
          <w:rFonts w:ascii="Century Gothic" w:eastAsia="Century Gothic" w:hAnsi="Century Gothic" w:cs="Century Gothic"/>
          <w:sz w:val="20"/>
          <w:szCs w:val="20"/>
        </w:rPr>
      </w:pPr>
      <w:r w:rsidRPr="003C7816">
        <w:rPr>
          <w:rFonts w:ascii="Century Gothic" w:eastAsia="Century Gothic" w:hAnsi="Century Gothic" w:cs="Century Gothic"/>
          <w:sz w:val="20"/>
          <w:szCs w:val="20"/>
        </w:rPr>
        <w:t xml:space="preserve">Liderar, desarrollar y gestionar proyectos </w:t>
      </w:r>
      <w:r w:rsidR="003C7816">
        <w:rPr>
          <w:rFonts w:ascii="Century Gothic" w:eastAsia="Century Gothic" w:hAnsi="Century Gothic" w:cs="Century Gothic"/>
          <w:sz w:val="20"/>
          <w:szCs w:val="20"/>
        </w:rPr>
        <w:t>relacionados con</w:t>
      </w:r>
      <w:r w:rsidRPr="003C7816">
        <w:rPr>
          <w:rFonts w:ascii="Century Gothic" w:eastAsia="Century Gothic" w:hAnsi="Century Gothic" w:cs="Century Gothic"/>
          <w:sz w:val="20"/>
          <w:szCs w:val="20"/>
        </w:rPr>
        <w:t xml:space="preserve"> sistemas de información hospitalaria </w:t>
      </w:r>
      <w:r w:rsidR="003C7816">
        <w:rPr>
          <w:rFonts w:ascii="Century Gothic" w:eastAsia="Century Gothic" w:hAnsi="Century Gothic" w:cs="Century Gothic"/>
          <w:sz w:val="20"/>
          <w:szCs w:val="20"/>
        </w:rPr>
        <w:t>y de i</w:t>
      </w:r>
      <w:r w:rsidRPr="003C7816">
        <w:rPr>
          <w:rFonts w:ascii="Century Gothic" w:eastAsia="Century Gothic" w:hAnsi="Century Gothic" w:cs="Century Gothic"/>
          <w:sz w:val="20"/>
          <w:szCs w:val="20"/>
        </w:rPr>
        <w:t>nteroperabilidad</w:t>
      </w:r>
      <w:r w:rsidR="003C7816" w:rsidRPr="003C7816">
        <w:rPr>
          <w:rFonts w:ascii="Century Gothic" w:eastAsia="Century Gothic" w:hAnsi="Century Gothic" w:cs="Century Gothic"/>
          <w:sz w:val="20"/>
          <w:szCs w:val="20"/>
        </w:rPr>
        <w:t xml:space="preserve"> entre éstos</w:t>
      </w:r>
      <w:r w:rsidRPr="003C7816">
        <w:rPr>
          <w:rFonts w:ascii="Century Gothic" w:eastAsia="Century Gothic" w:hAnsi="Century Gothic" w:cs="Century Gothic"/>
          <w:sz w:val="20"/>
          <w:szCs w:val="20"/>
        </w:rPr>
        <w:t>.</w:t>
      </w:r>
    </w:p>
    <w:p w14:paraId="1BDDB112" w14:textId="154F47AD" w:rsidR="00E96119" w:rsidRPr="003C7816" w:rsidRDefault="000B0A38" w:rsidP="003C7816">
      <w:pPr>
        <w:pStyle w:val="Prrafodelista"/>
        <w:numPr>
          <w:ilvl w:val="0"/>
          <w:numId w:val="17"/>
        </w:numPr>
        <w:rPr>
          <w:rFonts w:ascii="Century Gothic" w:eastAsia="Century Gothic" w:hAnsi="Century Gothic" w:cs="Century Gothic"/>
          <w:sz w:val="20"/>
          <w:szCs w:val="20"/>
        </w:rPr>
      </w:pPr>
      <w:r w:rsidRPr="003C7816">
        <w:rPr>
          <w:rFonts w:ascii="Century Gothic" w:eastAsia="Century Gothic" w:hAnsi="Century Gothic" w:cs="Century Gothic"/>
          <w:sz w:val="20"/>
          <w:szCs w:val="20"/>
        </w:rPr>
        <w:t>Evaluar procesos tecnológicos para implementar en los distintos sistemas de información.</w:t>
      </w:r>
    </w:p>
    <w:p w14:paraId="22DEB843" w14:textId="7ACA956D" w:rsidR="00E96119" w:rsidRPr="003C7816" w:rsidRDefault="001E0FA3" w:rsidP="003C7816">
      <w:pPr>
        <w:pStyle w:val="Prrafodelista"/>
        <w:numPr>
          <w:ilvl w:val="0"/>
          <w:numId w:val="17"/>
        </w:numPr>
        <w:rPr>
          <w:rFonts w:ascii="Century Gothic" w:eastAsia="Century Gothic" w:hAnsi="Century Gothic" w:cs="Century Gothic"/>
          <w:sz w:val="20"/>
          <w:szCs w:val="20"/>
        </w:rPr>
      </w:pPr>
      <w:r w:rsidRPr="003C7816">
        <w:rPr>
          <w:rFonts w:ascii="Century Gothic" w:eastAsia="Century Gothic" w:hAnsi="Century Gothic" w:cs="Century Gothic"/>
          <w:sz w:val="20"/>
          <w:szCs w:val="20"/>
        </w:rPr>
        <w:t xml:space="preserve">Realizar integraciones de los sistemas </w:t>
      </w:r>
      <w:r w:rsidR="000B0A38" w:rsidRPr="003C7816">
        <w:rPr>
          <w:rFonts w:ascii="Century Gothic" w:eastAsia="Century Gothic" w:hAnsi="Century Gothic" w:cs="Century Gothic"/>
          <w:sz w:val="20"/>
          <w:szCs w:val="20"/>
        </w:rPr>
        <w:t>con distintas fuentes de información.</w:t>
      </w:r>
      <w:r w:rsidR="00BB2F81" w:rsidRPr="003C7816">
        <w:rPr>
          <w:rFonts w:ascii="Century Gothic" w:eastAsia="Century Gothic" w:hAnsi="Century Gothic" w:cs="Century Gothic"/>
          <w:sz w:val="20"/>
          <w:szCs w:val="20"/>
        </w:rPr>
        <w:t xml:space="preserve"> </w:t>
      </w:r>
    </w:p>
    <w:p w14:paraId="554FA912" w14:textId="77777777" w:rsidR="00E96119" w:rsidRPr="00455B69" w:rsidRDefault="00E96119">
      <w:pPr>
        <w:ind w:left="66"/>
        <w:rPr>
          <w:rFonts w:ascii="Century Gothic" w:eastAsia="Century Gothic" w:hAnsi="Century Gothic" w:cs="Century Gothic"/>
          <w:b/>
          <w:sz w:val="20"/>
          <w:szCs w:val="20"/>
        </w:rPr>
      </w:pPr>
    </w:p>
    <w:p w14:paraId="6C16035C" w14:textId="77777777" w:rsidR="00E96119" w:rsidRPr="00455B69" w:rsidRDefault="000B0A38">
      <w:pPr>
        <w:numPr>
          <w:ilvl w:val="0"/>
          <w:numId w:val="11"/>
        </w:numPr>
        <w:pBdr>
          <w:top w:val="nil"/>
          <w:left w:val="nil"/>
          <w:bottom w:val="nil"/>
          <w:right w:val="nil"/>
          <w:between w:val="nil"/>
        </w:pBdr>
        <w:spacing w:line="276" w:lineRule="auto"/>
        <w:rPr>
          <w:rFonts w:ascii="Century Gothic" w:eastAsia="Century Gothic" w:hAnsi="Century Gothic" w:cs="Century Gothic"/>
          <w:b/>
          <w:sz w:val="20"/>
          <w:szCs w:val="20"/>
        </w:rPr>
      </w:pPr>
      <w:r w:rsidRPr="00455B69">
        <w:rPr>
          <w:rFonts w:ascii="Century Gothic" w:eastAsia="Century Gothic" w:hAnsi="Century Gothic" w:cs="Century Gothic"/>
          <w:b/>
          <w:sz w:val="20"/>
          <w:szCs w:val="20"/>
        </w:rPr>
        <w:t>REQUISITOS</w:t>
      </w:r>
    </w:p>
    <w:p w14:paraId="238BC8E0" w14:textId="77777777" w:rsidR="00E96119" w:rsidRPr="00455B69" w:rsidRDefault="00E96119">
      <w:pPr>
        <w:pBdr>
          <w:top w:val="nil"/>
          <w:left w:val="nil"/>
          <w:bottom w:val="nil"/>
          <w:right w:val="nil"/>
          <w:between w:val="nil"/>
        </w:pBdr>
        <w:spacing w:line="276" w:lineRule="auto"/>
        <w:rPr>
          <w:rFonts w:ascii="Century Gothic" w:eastAsia="Century Gothic" w:hAnsi="Century Gothic" w:cs="Century Gothic"/>
          <w:b/>
          <w:sz w:val="20"/>
          <w:szCs w:val="20"/>
        </w:rPr>
      </w:pPr>
    </w:p>
    <w:p w14:paraId="44A5F4F1" w14:textId="36F26A64" w:rsidR="00E96119" w:rsidRPr="00455B69" w:rsidRDefault="000B0A38">
      <w:pPr>
        <w:numPr>
          <w:ilvl w:val="1"/>
          <w:numId w:val="11"/>
        </w:numPr>
        <w:pBdr>
          <w:top w:val="nil"/>
          <w:left w:val="nil"/>
          <w:bottom w:val="nil"/>
          <w:right w:val="nil"/>
          <w:between w:val="nil"/>
        </w:pBdr>
        <w:spacing w:line="276" w:lineRule="auto"/>
        <w:rPr>
          <w:rFonts w:ascii="Century Gothic" w:eastAsia="Century Gothic" w:hAnsi="Century Gothic" w:cs="Century Gothic"/>
          <w:b/>
          <w:sz w:val="20"/>
          <w:szCs w:val="20"/>
        </w:rPr>
      </w:pPr>
      <w:r w:rsidRPr="00455B69">
        <w:rPr>
          <w:rFonts w:ascii="Century Gothic" w:eastAsia="Century Gothic" w:hAnsi="Century Gothic" w:cs="Century Gothic"/>
          <w:b/>
          <w:sz w:val="20"/>
          <w:szCs w:val="20"/>
        </w:rPr>
        <w:t xml:space="preserve">Requisitos Legales: </w:t>
      </w:r>
    </w:p>
    <w:p w14:paraId="2DB2AAE7" w14:textId="77777777" w:rsidR="00E96119" w:rsidRPr="00455B69" w:rsidRDefault="00E96119">
      <w:pPr>
        <w:pBdr>
          <w:top w:val="nil"/>
          <w:left w:val="nil"/>
          <w:bottom w:val="nil"/>
          <w:right w:val="nil"/>
          <w:between w:val="nil"/>
        </w:pBdr>
        <w:spacing w:line="276" w:lineRule="auto"/>
        <w:ind w:left="426"/>
        <w:rPr>
          <w:rFonts w:ascii="Century Gothic" w:eastAsia="Century Gothic" w:hAnsi="Century Gothic" w:cs="Century Gothic"/>
          <w:b/>
          <w:sz w:val="20"/>
          <w:szCs w:val="20"/>
        </w:rPr>
      </w:pPr>
    </w:p>
    <w:p w14:paraId="02FA210C" w14:textId="77777777" w:rsidR="009B0868" w:rsidRPr="008E15C2" w:rsidRDefault="009B0868" w:rsidP="009B0868">
      <w:pPr>
        <w:pStyle w:val="Sinespaciado"/>
        <w:spacing w:line="276" w:lineRule="auto"/>
        <w:ind w:left="426"/>
        <w:rPr>
          <w:rFonts w:ascii="Century Gothic" w:hAnsi="Century Gothic"/>
          <w:sz w:val="20"/>
          <w:szCs w:val="20"/>
          <w:lang w:val="es-CL"/>
        </w:rPr>
      </w:pPr>
      <w:r w:rsidRPr="008E15C2">
        <w:rPr>
          <w:rFonts w:ascii="Century Gothic" w:hAnsi="Century Gothic"/>
          <w:sz w:val="20"/>
          <w:szCs w:val="20"/>
          <w:lang w:val="es-CL"/>
        </w:rPr>
        <w:t xml:space="preserve">Los postulantes </w:t>
      </w:r>
      <w:r w:rsidRPr="008E15C2">
        <w:rPr>
          <w:rFonts w:ascii="Century Gothic" w:hAnsi="Century Gothic"/>
          <w:b/>
          <w:sz w:val="20"/>
          <w:szCs w:val="20"/>
          <w:lang w:val="es-CL"/>
        </w:rPr>
        <w:t>deberán</w:t>
      </w:r>
      <w:r w:rsidRPr="008E15C2">
        <w:rPr>
          <w:rFonts w:ascii="Century Gothic" w:hAnsi="Century Gothic"/>
          <w:sz w:val="20"/>
          <w:szCs w:val="20"/>
          <w:lang w:val="es-CL"/>
        </w:rPr>
        <w:t xml:space="preserve"> cumplir los requisitos de ingreso a la Administración Pública, establecidos en el Art. 12º de la Ley 18.834: </w:t>
      </w:r>
    </w:p>
    <w:p w14:paraId="50D28899" w14:textId="77777777" w:rsidR="009B0868" w:rsidRPr="008E15C2" w:rsidRDefault="009B0868" w:rsidP="009B0868">
      <w:pPr>
        <w:pStyle w:val="Sinespaciado"/>
        <w:spacing w:line="276" w:lineRule="auto"/>
        <w:ind w:left="426"/>
        <w:rPr>
          <w:rFonts w:ascii="Century Gothic" w:hAnsi="Century Gothic"/>
          <w:sz w:val="20"/>
          <w:szCs w:val="20"/>
          <w:lang w:val="es-CL"/>
        </w:rPr>
      </w:pPr>
    </w:p>
    <w:p w14:paraId="37CF3B1D" w14:textId="77777777" w:rsidR="009B0868" w:rsidRPr="009B0868" w:rsidRDefault="009B0868" w:rsidP="009B0868">
      <w:pPr>
        <w:pStyle w:val="Prrafodelista"/>
        <w:numPr>
          <w:ilvl w:val="0"/>
          <w:numId w:val="18"/>
        </w:numPr>
        <w:spacing w:after="0" w:line="240" w:lineRule="auto"/>
        <w:ind w:left="709"/>
        <w:jc w:val="both"/>
        <w:rPr>
          <w:rFonts w:ascii="Century Gothic" w:hAnsi="Century Gothic"/>
          <w:sz w:val="20"/>
          <w:szCs w:val="20"/>
        </w:rPr>
      </w:pPr>
      <w:bookmarkStart w:id="1" w:name="_Hlk103174289"/>
      <w:r w:rsidRPr="009B0868">
        <w:rPr>
          <w:rFonts w:ascii="Century Gothic" w:hAnsi="Century Gothic" w:cs="Arial"/>
          <w:sz w:val="20"/>
          <w:szCs w:val="20"/>
        </w:rPr>
        <w:t xml:space="preserve">Ser ciudadano o extranjero poseedor de un permiso de residencia. </w:t>
      </w:r>
    </w:p>
    <w:bookmarkEnd w:id="1"/>
    <w:p w14:paraId="241B96BD" w14:textId="77777777" w:rsidR="009B0868" w:rsidRPr="003F4751" w:rsidRDefault="009B0868" w:rsidP="009B0868">
      <w:pPr>
        <w:ind w:left="349"/>
        <w:jc w:val="both"/>
        <w:rPr>
          <w:rFonts w:ascii="Century Gothic" w:hAnsi="Century Gothic"/>
          <w:sz w:val="20"/>
          <w:szCs w:val="20"/>
        </w:rPr>
      </w:pPr>
      <w:r w:rsidRPr="003F4751">
        <w:rPr>
          <w:rFonts w:ascii="Century Gothic" w:hAnsi="Century Gothic"/>
          <w:sz w:val="20"/>
          <w:szCs w:val="20"/>
        </w:rPr>
        <w:t>No obstante, en casos de excepción determinados por la autoridad llamada a hacer el nombramiento, podrá designarse en empleos a contrata a extranjeros que posean conocimientos científicos o de carácter especial. Los respectivos decretos o resoluciones de la autoridad deberán ser fundados, especificándose claramente la especialidad que se requiere para el empleo y acompañándose el certificado o título del postulante. En todo caso, en igualdad de condiciones, se preferirá a los chilenos.</w:t>
      </w:r>
    </w:p>
    <w:p w14:paraId="517283E9" w14:textId="77777777" w:rsidR="009B0868" w:rsidRPr="003F4751" w:rsidRDefault="009B0868" w:rsidP="009B0868">
      <w:pPr>
        <w:pStyle w:val="Prrafodelista"/>
        <w:numPr>
          <w:ilvl w:val="0"/>
          <w:numId w:val="18"/>
        </w:numPr>
        <w:spacing w:line="240" w:lineRule="auto"/>
        <w:ind w:left="709"/>
        <w:jc w:val="both"/>
        <w:rPr>
          <w:rFonts w:ascii="Century Gothic" w:hAnsi="Century Gothic"/>
          <w:sz w:val="20"/>
          <w:szCs w:val="20"/>
        </w:rPr>
      </w:pPr>
      <w:r w:rsidRPr="003F4751">
        <w:rPr>
          <w:rFonts w:ascii="Century Gothic" w:hAnsi="Century Gothic"/>
          <w:sz w:val="20"/>
          <w:szCs w:val="20"/>
        </w:rPr>
        <w:t xml:space="preserve">Haber cumplido con la ley de reclutamiento y movilización, cuando fuere procedente; </w:t>
      </w:r>
    </w:p>
    <w:p w14:paraId="313B64C7" w14:textId="77777777" w:rsidR="009B0868" w:rsidRPr="003F4751" w:rsidRDefault="009B0868" w:rsidP="009B0868">
      <w:pPr>
        <w:pStyle w:val="Prrafodelista"/>
        <w:numPr>
          <w:ilvl w:val="0"/>
          <w:numId w:val="18"/>
        </w:numPr>
        <w:spacing w:line="240" w:lineRule="auto"/>
        <w:ind w:left="709"/>
        <w:jc w:val="both"/>
        <w:rPr>
          <w:rFonts w:ascii="Century Gothic" w:hAnsi="Century Gothic"/>
          <w:sz w:val="20"/>
          <w:szCs w:val="20"/>
        </w:rPr>
      </w:pPr>
      <w:r w:rsidRPr="003F4751">
        <w:rPr>
          <w:rFonts w:ascii="Century Gothic" w:hAnsi="Century Gothic"/>
          <w:sz w:val="20"/>
          <w:szCs w:val="20"/>
        </w:rPr>
        <w:t>Tener salud compatible con el desempeño del cargo;</w:t>
      </w:r>
    </w:p>
    <w:p w14:paraId="4E95E5AF" w14:textId="77777777" w:rsidR="009B0868" w:rsidRPr="003F4751" w:rsidRDefault="009B0868" w:rsidP="009B0868">
      <w:pPr>
        <w:pStyle w:val="Prrafodelista"/>
        <w:numPr>
          <w:ilvl w:val="0"/>
          <w:numId w:val="18"/>
        </w:numPr>
        <w:spacing w:line="240" w:lineRule="auto"/>
        <w:ind w:left="709"/>
        <w:jc w:val="both"/>
        <w:rPr>
          <w:rFonts w:ascii="Century Gothic" w:hAnsi="Century Gothic"/>
          <w:sz w:val="20"/>
          <w:szCs w:val="20"/>
        </w:rPr>
      </w:pPr>
      <w:r w:rsidRPr="003F4751">
        <w:rPr>
          <w:rFonts w:ascii="Century Gothic" w:hAnsi="Century Gothic"/>
          <w:sz w:val="20"/>
          <w:szCs w:val="20"/>
        </w:rPr>
        <w:t xml:space="preserve">Haber aprobado la educación básica y poseer el nivel educacional que por la naturaleza del empleo exija la ley. </w:t>
      </w:r>
    </w:p>
    <w:p w14:paraId="679937AC" w14:textId="77777777" w:rsidR="009B0868" w:rsidRPr="003F4751" w:rsidRDefault="009B0868" w:rsidP="009B0868">
      <w:pPr>
        <w:pStyle w:val="Prrafodelista"/>
        <w:numPr>
          <w:ilvl w:val="0"/>
          <w:numId w:val="18"/>
        </w:numPr>
        <w:spacing w:line="240" w:lineRule="auto"/>
        <w:ind w:left="709"/>
        <w:jc w:val="both"/>
        <w:rPr>
          <w:rFonts w:ascii="Century Gothic" w:hAnsi="Century Gothic"/>
          <w:sz w:val="20"/>
          <w:szCs w:val="20"/>
        </w:rPr>
      </w:pPr>
      <w:r w:rsidRPr="003F4751">
        <w:rPr>
          <w:rFonts w:ascii="Century Gothic" w:hAnsi="Century Gothic"/>
          <w:sz w:val="20"/>
          <w:szCs w:val="20"/>
        </w:rPr>
        <w:t>No haber cesado en un cargo público como consecuencia de haber obtenido una calificación deficiente, o por medida disciplinaria, salvo que hayan transcurrido más de cinco años desde la fecha de expiración de funciones, y</w:t>
      </w:r>
    </w:p>
    <w:p w14:paraId="7BF9BE29" w14:textId="77777777" w:rsidR="009B0868" w:rsidRPr="003F4751" w:rsidRDefault="009B0868" w:rsidP="009B0868">
      <w:pPr>
        <w:pStyle w:val="Prrafodelista"/>
        <w:numPr>
          <w:ilvl w:val="0"/>
          <w:numId w:val="18"/>
        </w:numPr>
        <w:spacing w:line="240" w:lineRule="auto"/>
        <w:ind w:left="709"/>
        <w:jc w:val="both"/>
        <w:rPr>
          <w:rFonts w:ascii="Century Gothic" w:hAnsi="Century Gothic"/>
          <w:sz w:val="20"/>
          <w:szCs w:val="20"/>
        </w:rPr>
      </w:pPr>
      <w:r w:rsidRPr="003F4751">
        <w:rPr>
          <w:rFonts w:ascii="Century Gothic" w:hAnsi="Century Gothic"/>
          <w:sz w:val="20"/>
          <w:szCs w:val="20"/>
        </w:rPr>
        <w:t>No estar inhabilitado para el ejercicio de funciones o cargos públicos, ni hallarse condenado por crimen o simple delito. Sin perjuicio de lo anterior, tratándose del acceso a cargos de auxiliares y administrativos, no será impedimento para el ingreso encontrarse condenado por ilícito que tenga asignada pena de simple delito, siempre que no sea de aquellos contemplados en el Título V, Libro II, del Código Penal.</w:t>
      </w:r>
    </w:p>
    <w:p w14:paraId="2CCDF57B" w14:textId="77777777" w:rsidR="00E96119" w:rsidRPr="00455B69" w:rsidRDefault="00E96119">
      <w:pPr>
        <w:spacing w:line="276" w:lineRule="auto"/>
        <w:jc w:val="both"/>
        <w:rPr>
          <w:rFonts w:ascii="Century Gothic" w:eastAsia="Century Gothic" w:hAnsi="Century Gothic" w:cs="Century Gothic"/>
          <w:sz w:val="20"/>
          <w:szCs w:val="20"/>
        </w:rPr>
      </w:pPr>
    </w:p>
    <w:p w14:paraId="744F34C4" w14:textId="77777777" w:rsidR="00E96119" w:rsidRPr="00455B69" w:rsidRDefault="000B0A38">
      <w:pPr>
        <w:numPr>
          <w:ilvl w:val="1"/>
          <w:numId w:val="11"/>
        </w:numPr>
        <w:pBdr>
          <w:top w:val="nil"/>
          <w:left w:val="nil"/>
          <w:bottom w:val="nil"/>
          <w:right w:val="nil"/>
          <w:between w:val="nil"/>
        </w:pBdr>
        <w:spacing w:line="276" w:lineRule="auto"/>
        <w:rPr>
          <w:rFonts w:ascii="Century Gothic" w:eastAsia="Century Gothic" w:hAnsi="Century Gothic" w:cs="Century Gothic"/>
          <w:b/>
          <w:sz w:val="20"/>
          <w:szCs w:val="20"/>
        </w:rPr>
      </w:pPr>
      <w:r w:rsidRPr="00455B69">
        <w:rPr>
          <w:rFonts w:ascii="Century Gothic" w:eastAsia="Century Gothic" w:hAnsi="Century Gothic" w:cs="Century Gothic"/>
          <w:b/>
          <w:sz w:val="20"/>
          <w:szCs w:val="20"/>
        </w:rPr>
        <w:t>Requisitos Específicos:</w:t>
      </w:r>
    </w:p>
    <w:p w14:paraId="1DA82F2D" w14:textId="77777777" w:rsidR="00E96119" w:rsidRPr="00455B69" w:rsidRDefault="00E96119">
      <w:pPr>
        <w:pBdr>
          <w:top w:val="nil"/>
          <w:left w:val="nil"/>
          <w:bottom w:val="nil"/>
          <w:right w:val="nil"/>
          <w:between w:val="nil"/>
        </w:pBdr>
        <w:spacing w:line="276" w:lineRule="auto"/>
        <w:ind w:left="426"/>
        <w:rPr>
          <w:rFonts w:ascii="Century Gothic" w:eastAsia="Century Gothic" w:hAnsi="Century Gothic" w:cs="Century Gothic"/>
          <w:b/>
          <w:sz w:val="20"/>
          <w:szCs w:val="20"/>
        </w:rPr>
      </w:pPr>
    </w:p>
    <w:p w14:paraId="5826A172" w14:textId="77777777" w:rsidR="00E96119" w:rsidRPr="00455B69" w:rsidRDefault="000B0A38">
      <w:pPr>
        <w:spacing w:line="276" w:lineRule="auto"/>
        <w:jc w:val="both"/>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 xml:space="preserve">Los requisitos establecidos en el Decreto con Fuerza de Ley. </w:t>
      </w:r>
      <w:proofErr w:type="spellStart"/>
      <w:r w:rsidRPr="00455B69">
        <w:rPr>
          <w:rFonts w:ascii="Century Gothic" w:eastAsia="Century Gothic" w:hAnsi="Century Gothic" w:cs="Century Gothic"/>
          <w:sz w:val="20"/>
          <w:szCs w:val="20"/>
        </w:rPr>
        <w:t>Nº</w:t>
      </w:r>
      <w:proofErr w:type="spellEnd"/>
      <w:r w:rsidRPr="00455B69">
        <w:rPr>
          <w:rFonts w:ascii="Century Gothic" w:eastAsia="Century Gothic" w:hAnsi="Century Gothic" w:cs="Century Gothic"/>
          <w:sz w:val="20"/>
          <w:szCs w:val="20"/>
        </w:rPr>
        <w:t xml:space="preserve"> 8 del 30 de noviembre del 2017 del Ministerio de Salud:</w:t>
      </w:r>
    </w:p>
    <w:p w14:paraId="5D0C72EC" w14:textId="77777777" w:rsidR="00E96119" w:rsidRPr="00455B69" w:rsidRDefault="00E96119">
      <w:pPr>
        <w:spacing w:line="276" w:lineRule="auto"/>
        <w:jc w:val="both"/>
        <w:rPr>
          <w:rFonts w:ascii="Century Gothic" w:eastAsia="Century Gothic" w:hAnsi="Century Gothic" w:cs="Century Gothic"/>
          <w:sz w:val="20"/>
          <w:szCs w:val="20"/>
        </w:rPr>
      </w:pPr>
    </w:p>
    <w:p w14:paraId="41A19FC6" w14:textId="77777777" w:rsidR="00E96119" w:rsidRPr="00455B69" w:rsidRDefault="000B0A38">
      <w:pPr>
        <w:numPr>
          <w:ilvl w:val="0"/>
          <w:numId w:val="7"/>
        </w:numPr>
        <w:pBdr>
          <w:top w:val="nil"/>
          <w:left w:val="nil"/>
          <w:bottom w:val="nil"/>
          <w:right w:val="nil"/>
          <w:between w:val="nil"/>
        </w:pBdr>
        <w:spacing w:line="276" w:lineRule="auto"/>
        <w:jc w:val="both"/>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Título Profesional de una carrera de, a lo menos, diez semestres de duración, otorgado por una Universidad o Instituto Profesional del Estado o reconocido por éste o aquellos validados en Chile de acuerdo con la legislación vigente y acreditar una experiencia profesional no inferior a un año, en el sector público o privado; o,</w:t>
      </w:r>
    </w:p>
    <w:p w14:paraId="707B592D" w14:textId="77777777" w:rsidR="00E96119" w:rsidRPr="00455B69" w:rsidRDefault="000B0A38">
      <w:pPr>
        <w:numPr>
          <w:ilvl w:val="0"/>
          <w:numId w:val="7"/>
        </w:numPr>
        <w:pBdr>
          <w:top w:val="nil"/>
          <w:left w:val="nil"/>
          <w:bottom w:val="nil"/>
          <w:right w:val="nil"/>
          <w:between w:val="nil"/>
        </w:pBdr>
        <w:spacing w:after="200" w:line="276" w:lineRule="auto"/>
        <w:jc w:val="both"/>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Título Profesional de una carrera de, a lo menos, ocho semestres de duración, otorgado por una Universidad o Instituto Profesional del Estado o reconocido por éste o aquellos validados en Chile de acuerdo con la legislación vigente y acreditar una experiencia profesional no inferior a dos años, en el sector público o privado.</w:t>
      </w:r>
    </w:p>
    <w:p w14:paraId="471902EA" w14:textId="77777777" w:rsidR="00E96119" w:rsidRPr="00455B69" w:rsidRDefault="000B0A38">
      <w:pPr>
        <w:numPr>
          <w:ilvl w:val="1"/>
          <w:numId w:val="11"/>
        </w:numPr>
        <w:pBdr>
          <w:top w:val="nil"/>
          <w:left w:val="nil"/>
          <w:bottom w:val="nil"/>
          <w:right w:val="nil"/>
          <w:between w:val="nil"/>
        </w:pBdr>
        <w:spacing w:line="276" w:lineRule="auto"/>
        <w:jc w:val="both"/>
        <w:rPr>
          <w:rFonts w:ascii="Century Gothic" w:eastAsia="Century Gothic" w:hAnsi="Century Gothic" w:cs="Century Gothic"/>
          <w:b/>
          <w:sz w:val="20"/>
          <w:szCs w:val="20"/>
        </w:rPr>
      </w:pPr>
      <w:r w:rsidRPr="00455B69">
        <w:rPr>
          <w:rFonts w:ascii="Century Gothic" w:eastAsia="Century Gothic" w:hAnsi="Century Gothic" w:cs="Century Gothic"/>
          <w:b/>
          <w:sz w:val="20"/>
          <w:szCs w:val="20"/>
        </w:rPr>
        <w:t>Aspectos Técnicos para el desempeño del cargo</w:t>
      </w:r>
    </w:p>
    <w:p w14:paraId="2591B6AF" w14:textId="77777777" w:rsidR="00E96119" w:rsidRPr="00455B69" w:rsidRDefault="00E96119">
      <w:pPr>
        <w:pBdr>
          <w:top w:val="nil"/>
          <w:left w:val="nil"/>
          <w:bottom w:val="nil"/>
          <w:right w:val="nil"/>
          <w:between w:val="nil"/>
        </w:pBdr>
        <w:spacing w:line="276" w:lineRule="auto"/>
        <w:ind w:left="426"/>
        <w:jc w:val="both"/>
        <w:rPr>
          <w:rFonts w:ascii="Century Gothic" w:eastAsia="Century Gothic" w:hAnsi="Century Gothic" w:cs="Century Gothic"/>
          <w:b/>
          <w:sz w:val="20"/>
          <w:szCs w:val="20"/>
        </w:rPr>
      </w:pPr>
    </w:p>
    <w:p w14:paraId="621A0BB9" w14:textId="77777777" w:rsidR="00E96119" w:rsidRPr="00455B69" w:rsidRDefault="000B0A38">
      <w:pPr>
        <w:numPr>
          <w:ilvl w:val="0"/>
          <w:numId w:val="14"/>
        </w:numPr>
        <w:pBdr>
          <w:top w:val="nil"/>
          <w:left w:val="nil"/>
          <w:bottom w:val="nil"/>
          <w:right w:val="nil"/>
          <w:between w:val="nil"/>
        </w:pBdr>
        <w:spacing w:line="276" w:lineRule="auto"/>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Título Profesional Ingeniería Civil/ Ejecución en Informática/ Computación/ o carrera afín.</w:t>
      </w:r>
    </w:p>
    <w:p w14:paraId="1C40A23C" w14:textId="77777777" w:rsidR="00E96119" w:rsidRPr="00455B69" w:rsidRDefault="000B0A38">
      <w:pPr>
        <w:numPr>
          <w:ilvl w:val="0"/>
          <w:numId w:val="14"/>
        </w:numPr>
        <w:pBdr>
          <w:top w:val="nil"/>
          <w:left w:val="nil"/>
          <w:bottom w:val="nil"/>
          <w:right w:val="nil"/>
          <w:between w:val="nil"/>
        </w:pBdr>
        <w:spacing w:line="276" w:lineRule="auto"/>
        <w:rPr>
          <w:rFonts w:ascii="Century Gothic" w:eastAsia="Century Gothic" w:hAnsi="Century Gothic" w:cs="Century Gothic"/>
          <w:sz w:val="20"/>
          <w:szCs w:val="20"/>
        </w:rPr>
      </w:pPr>
      <w:bookmarkStart w:id="2" w:name="_heading=h.30j0zll" w:colFirst="0" w:colLast="0"/>
      <w:bookmarkEnd w:id="2"/>
      <w:r w:rsidRPr="00455B69">
        <w:rPr>
          <w:rFonts w:ascii="Century Gothic" w:eastAsia="Century Gothic" w:hAnsi="Century Gothic" w:cs="Century Gothic"/>
          <w:sz w:val="20"/>
          <w:szCs w:val="20"/>
        </w:rPr>
        <w:t>Experiencia no inferior a 1 año en Desarrollo/Administración de Sistemas de Información Hospitalarios para carreras de 10 semestres. O; Experiencia no inferior a 2 años en Desarrollo/Administración de Sistemas de Información Hospitalarios en carreras de 8 semestres.</w:t>
      </w:r>
    </w:p>
    <w:p w14:paraId="769C8C18" w14:textId="238005AE" w:rsidR="00E96119" w:rsidRDefault="00E96119">
      <w:pPr>
        <w:pBdr>
          <w:top w:val="nil"/>
          <w:left w:val="nil"/>
          <w:bottom w:val="nil"/>
          <w:right w:val="nil"/>
          <w:between w:val="nil"/>
        </w:pBdr>
        <w:spacing w:line="276" w:lineRule="auto"/>
        <w:rPr>
          <w:rFonts w:ascii="Century Gothic" w:eastAsia="Century Gothic" w:hAnsi="Century Gothic" w:cs="Century Gothic"/>
          <w:b/>
          <w:sz w:val="20"/>
          <w:szCs w:val="20"/>
        </w:rPr>
      </w:pPr>
    </w:p>
    <w:p w14:paraId="6EB76CAD" w14:textId="77777777" w:rsidR="00E96119" w:rsidRPr="00455B69" w:rsidRDefault="000B0A38">
      <w:pPr>
        <w:numPr>
          <w:ilvl w:val="1"/>
          <w:numId w:val="11"/>
        </w:numPr>
        <w:pBdr>
          <w:top w:val="nil"/>
          <w:left w:val="nil"/>
          <w:bottom w:val="nil"/>
          <w:right w:val="nil"/>
          <w:between w:val="nil"/>
        </w:pBdr>
        <w:spacing w:line="276" w:lineRule="auto"/>
        <w:rPr>
          <w:rFonts w:ascii="Century Gothic" w:eastAsia="Century Gothic" w:hAnsi="Century Gothic" w:cs="Century Gothic"/>
          <w:b/>
          <w:sz w:val="20"/>
          <w:szCs w:val="20"/>
        </w:rPr>
      </w:pPr>
      <w:r w:rsidRPr="00455B69">
        <w:rPr>
          <w:rFonts w:ascii="Century Gothic" w:eastAsia="Century Gothic" w:hAnsi="Century Gothic" w:cs="Century Gothic"/>
          <w:b/>
          <w:sz w:val="20"/>
          <w:szCs w:val="20"/>
        </w:rPr>
        <w:t>Aspectos Deseables para el desempeño del cargo</w:t>
      </w:r>
    </w:p>
    <w:p w14:paraId="0DD121B6" w14:textId="77777777" w:rsidR="00E96119" w:rsidRPr="00455B69" w:rsidRDefault="00E96119">
      <w:pPr>
        <w:pBdr>
          <w:top w:val="nil"/>
          <w:left w:val="nil"/>
          <w:bottom w:val="nil"/>
          <w:right w:val="nil"/>
          <w:between w:val="nil"/>
        </w:pBdr>
        <w:spacing w:line="276" w:lineRule="auto"/>
        <w:rPr>
          <w:rFonts w:ascii="Century Gothic" w:eastAsia="Century Gothic" w:hAnsi="Century Gothic" w:cs="Century Gothic"/>
          <w:b/>
          <w:sz w:val="20"/>
          <w:szCs w:val="20"/>
        </w:rPr>
      </w:pPr>
    </w:p>
    <w:p w14:paraId="2B06F625" w14:textId="77777777" w:rsidR="00E96119" w:rsidRPr="00455B69" w:rsidRDefault="000B0A38">
      <w:pPr>
        <w:numPr>
          <w:ilvl w:val="0"/>
          <w:numId w:val="14"/>
        </w:numPr>
        <w:pBdr>
          <w:top w:val="nil"/>
          <w:left w:val="nil"/>
          <w:bottom w:val="nil"/>
          <w:right w:val="nil"/>
          <w:between w:val="nil"/>
        </w:pBdr>
        <w:spacing w:line="276" w:lineRule="auto"/>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Curso Operación de Servidores Linux</w:t>
      </w:r>
    </w:p>
    <w:p w14:paraId="451DB7AB" w14:textId="77777777" w:rsidR="00E96119" w:rsidRPr="00455B69" w:rsidRDefault="000B0A38">
      <w:pPr>
        <w:numPr>
          <w:ilvl w:val="0"/>
          <w:numId w:val="14"/>
        </w:numPr>
        <w:pBdr>
          <w:top w:val="nil"/>
          <w:left w:val="nil"/>
          <w:bottom w:val="nil"/>
          <w:right w:val="nil"/>
          <w:between w:val="nil"/>
        </w:pBdr>
        <w:spacing w:line="276" w:lineRule="auto"/>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Curso Administración de base de datos, en especial PostgreSQL</w:t>
      </w:r>
    </w:p>
    <w:p w14:paraId="201BE6E0" w14:textId="77777777" w:rsidR="00E96119" w:rsidRPr="00455B69" w:rsidRDefault="000B0A38">
      <w:pPr>
        <w:numPr>
          <w:ilvl w:val="0"/>
          <w:numId w:val="14"/>
        </w:numPr>
        <w:pBdr>
          <w:top w:val="nil"/>
          <w:left w:val="nil"/>
          <w:bottom w:val="nil"/>
          <w:right w:val="nil"/>
          <w:between w:val="nil"/>
        </w:pBdr>
        <w:spacing w:line="276" w:lineRule="auto"/>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 xml:space="preserve">Lenguajes de Programación: JavaScript, </w:t>
      </w:r>
      <w:proofErr w:type="spellStart"/>
      <w:r w:rsidRPr="00455B69">
        <w:rPr>
          <w:rFonts w:ascii="Century Gothic" w:eastAsia="Century Gothic" w:hAnsi="Century Gothic" w:cs="Century Gothic"/>
          <w:sz w:val="20"/>
          <w:szCs w:val="20"/>
        </w:rPr>
        <w:t>AngularJS</w:t>
      </w:r>
      <w:proofErr w:type="spellEnd"/>
      <w:r w:rsidRPr="00455B69">
        <w:rPr>
          <w:rFonts w:ascii="Century Gothic" w:eastAsia="Century Gothic" w:hAnsi="Century Gothic" w:cs="Century Gothic"/>
          <w:sz w:val="20"/>
          <w:szCs w:val="20"/>
        </w:rPr>
        <w:t xml:space="preserve">, </w:t>
      </w:r>
      <w:proofErr w:type="spellStart"/>
      <w:r w:rsidRPr="00455B69">
        <w:rPr>
          <w:rFonts w:ascii="Century Gothic" w:eastAsia="Century Gothic" w:hAnsi="Century Gothic" w:cs="Century Gothic"/>
          <w:sz w:val="20"/>
          <w:szCs w:val="20"/>
        </w:rPr>
        <w:t>NodeJS</w:t>
      </w:r>
      <w:proofErr w:type="spellEnd"/>
      <w:r w:rsidRPr="00455B69">
        <w:rPr>
          <w:rFonts w:ascii="Century Gothic" w:eastAsia="Century Gothic" w:hAnsi="Century Gothic" w:cs="Century Gothic"/>
          <w:sz w:val="20"/>
          <w:szCs w:val="20"/>
        </w:rPr>
        <w:t>.</w:t>
      </w:r>
    </w:p>
    <w:p w14:paraId="6974EB5A" w14:textId="77777777" w:rsidR="00E96119" w:rsidRPr="00455B69" w:rsidRDefault="000B0A38">
      <w:pPr>
        <w:numPr>
          <w:ilvl w:val="0"/>
          <w:numId w:val="14"/>
        </w:numPr>
        <w:pBdr>
          <w:top w:val="nil"/>
          <w:left w:val="nil"/>
          <w:bottom w:val="nil"/>
          <w:right w:val="nil"/>
          <w:between w:val="nil"/>
        </w:pBdr>
        <w:spacing w:line="276" w:lineRule="auto"/>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Curso Interoperabilidad en Salud.</w:t>
      </w:r>
    </w:p>
    <w:p w14:paraId="4575BC94" w14:textId="77777777" w:rsidR="00E96119" w:rsidRPr="00455B69" w:rsidRDefault="000B0A38">
      <w:pPr>
        <w:numPr>
          <w:ilvl w:val="0"/>
          <w:numId w:val="14"/>
        </w:numPr>
        <w:pBdr>
          <w:top w:val="nil"/>
          <w:left w:val="nil"/>
          <w:bottom w:val="nil"/>
          <w:right w:val="nil"/>
          <w:between w:val="nil"/>
        </w:pBdr>
        <w:spacing w:line="276" w:lineRule="auto"/>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Cursos Pertinentes al Cargo.</w:t>
      </w:r>
    </w:p>
    <w:p w14:paraId="50D04E49" w14:textId="77777777" w:rsidR="00E96119" w:rsidRPr="00455B69" w:rsidRDefault="00E96119">
      <w:pPr>
        <w:pBdr>
          <w:top w:val="nil"/>
          <w:left w:val="nil"/>
          <w:bottom w:val="nil"/>
          <w:right w:val="nil"/>
          <w:between w:val="nil"/>
        </w:pBdr>
        <w:spacing w:line="276" w:lineRule="auto"/>
        <w:rPr>
          <w:rFonts w:ascii="Century Gothic" w:eastAsia="Century Gothic" w:hAnsi="Century Gothic" w:cs="Century Gothic"/>
          <w:b/>
          <w:sz w:val="20"/>
          <w:szCs w:val="20"/>
        </w:rPr>
      </w:pPr>
    </w:p>
    <w:p w14:paraId="62581C29" w14:textId="77777777" w:rsidR="00E96119" w:rsidRPr="00455B69" w:rsidRDefault="000B0A38">
      <w:pPr>
        <w:pBdr>
          <w:top w:val="nil"/>
          <w:left w:val="nil"/>
          <w:bottom w:val="nil"/>
          <w:right w:val="nil"/>
          <w:between w:val="nil"/>
        </w:pBdr>
        <w:spacing w:line="276" w:lineRule="auto"/>
        <w:jc w:val="both"/>
        <w:rPr>
          <w:rFonts w:ascii="Century Gothic" w:eastAsia="Century Gothic" w:hAnsi="Century Gothic" w:cs="Century Gothic"/>
          <w:b/>
          <w:sz w:val="20"/>
          <w:szCs w:val="20"/>
        </w:rPr>
      </w:pPr>
      <w:r w:rsidRPr="00455B69">
        <w:rPr>
          <w:rFonts w:ascii="Century Gothic" w:eastAsia="Century Gothic" w:hAnsi="Century Gothic" w:cs="Century Gothic"/>
          <w:b/>
          <w:sz w:val="20"/>
          <w:szCs w:val="20"/>
        </w:rPr>
        <w:t xml:space="preserve">6.5 Competencias transversales del </w:t>
      </w:r>
      <w:proofErr w:type="gramStart"/>
      <w:r w:rsidRPr="00455B69">
        <w:rPr>
          <w:rFonts w:ascii="Century Gothic" w:eastAsia="Century Gothic" w:hAnsi="Century Gothic" w:cs="Century Gothic"/>
          <w:b/>
          <w:sz w:val="20"/>
          <w:szCs w:val="20"/>
        </w:rPr>
        <w:t>Funcionario</w:t>
      </w:r>
      <w:proofErr w:type="gramEnd"/>
      <w:r w:rsidRPr="00455B69">
        <w:rPr>
          <w:rFonts w:ascii="Century Gothic" w:eastAsia="Century Gothic" w:hAnsi="Century Gothic" w:cs="Century Gothic"/>
          <w:b/>
          <w:sz w:val="20"/>
          <w:szCs w:val="20"/>
        </w:rPr>
        <w:t xml:space="preserve"> Público</w:t>
      </w:r>
    </w:p>
    <w:p w14:paraId="693D4255" w14:textId="77777777" w:rsidR="00E96119" w:rsidRPr="00455B69" w:rsidRDefault="00E96119">
      <w:pPr>
        <w:pBdr>
          <w:top w:val="nil"/>
          <w:left w:val="nil"/>
          <w:bottom w:val="nil"/>
          <w:right w:val="nil"/>
          <w:between w:val="nil"/>
        </w:pBdr>
        <w:spacing w:line="276" w:lineRule="auto"/>
        <w:jc w:val="both"/>
        <w:rPr>
          <w:rFonts w:ascii="Century Gothic" w:eastAsia="Century Gothic" w:hAnsi="Century Gothic" w:cs="Century Gothic"/>
          <w:sz w:val="20"/>
          <w:szCs w:val="20"/>
        </w:rPr>
      </w:pPr>
    </w:p>
    <w:p w14:paraId="6E26B73B" w14:textId="77777777" w:rsidR="00E96119" w:rsidRPr="00455B69" w:rsidRDefault="000B0A38">
      <w:pPr>
        <w:numPr>
          <w:ilvl w:val="0"/>
          <w:numId w:val="12"/>
        </w:numPr>
        <w:pBdr>
          <w:top w:val="nil"/>
          <w:left w:val="nil"/>
          <w:bottom w:val="nil"/>
          <w:right w:val="nil"/>
          <w:between w:val="nil"/>
        </w:pBdr>
        <w:spacing w:line="276" w:lineRule="auto"/>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 xml:space="preserve"> Compromiso con la organización</w:t>
      </w:r>
    </w:p>
    <w:p w14:paraId="5E50320A" w14:textId="77777777" w:rsidR="00E96119" w:rsidRPr="00455B69" w:rsidRDefault="000B0A38">
      <w:pPr>
        <w:numPr>
          <w:ilvl w:val="0"/>
          <w:numId w:val="12"/>
        </w:numPr>
        <w:pBdr>
          <w:top w:val="nil"/>
          <w:left w:val="nil"/>
          <w:bottom w:val="nil"/>
          <w:right w:val="nil"/>
          <w:between w:val="nil"/>
        </w:pBdr>
        <w:spacing w:line="276" w:lineRule="auto"/>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 xml:space="preserve"> Probidad</w:t>
      </w:r>
      <w:r w:rsidRPr="00455B69">
        <w:rPr>
          <w:rFonts w:ascii="Century Gothic" w:eastAsia="Century Gothic" w:hAnsi="Century Gothic" w:cs="Century Gothic"/>
          <w:sz w:val="20"/>
          <w:szCs w:val="20"/>
        </w:rPr>
        <w:tab/>
      </w:r>
    </w:p>
    <w:p w14:paraId="459CA125" w14:textId="77777777" w:rsidR="00E96119" w:rsidRPr="00455B69" w:rsidRDefault="000B0A38">
      <w:pPr>
        <w:numPr>
          <w:ilvl w:val="0"/>
          <w:numId w:val="12"/>
        </w:numPr>
        <w:pBdr>
          <w:top w:val="nil"/>
          <w:left w:val="nil"/>
          <w:bottom w:val="nil"/>
          <w:right w:val="nil"/>
          <w:between w:val="nil"/>
        </w:pBdr>
        <w:spacing w:line="276" w:lineRule="auto"/>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 xml:space="preserve"> Orientación a la eficiencia</w:t>
      </w:r>
    </w:p>
    <w:p w14:paraId="24DED76B" w14:textId="77777777" w:rsidR="00E96119" w:rsidRPr="00455B69" w:rsidRDefault="000B0A38">
      <w:pPr>
        <w:numPr>
          <w:ilvl w:val="0"/>
          <w:numId w:val="12"/>
        </w:numPr>
        <w:pBdr>
          <w:top w:val="nil"/>
          <w:left w:val="nil"/>
          <w:bottom w:val="nil"/>
          <w:right w:val="nil"/>
          <w:between w:val="nil"/>
        </w:pBdr>
        <w:spacing w:line="276" w:lineRule="auto"/>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 xml:space="preserve"> Orientación al usuario</w:t>
      </w:r>
    </w:p>
    <w:p w14:paraId="13FAE895" w14:textId="77777777" w:rsidR="00E96119" w:rsidRPr="00455B69" w:rsidRDefault="000B0A38">
      <w:pPr>
        <w:numPr>
          <w:ilvl w:val="0"/>
          <w:numId w:val="12"/>
        </w:numPr>
        <w:pBdr>
          <w:top w:val="nil"/>
          <w:left w:val="nil"/>
          <w:bottom w:val="nil"/>
          <w:right w:val="nil"/>
          <w:between w:val="nil"/>
        </w:pBdr>
        <w:spacing w:line="276" w:lineRule="auto"/>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 xml:space="preserve"> Confianza en sí mismo</w:t>
      </w:r>
    </w:p>
    <w:p w14:paraId="1BB96543" w14:textId="77777777" w:rsidR="00E96119" w:rsidRPr="00455B69" w:rsidRDefault="000B0A38">
      <w:pPr>
        <w:numPr>
          <w:ilvl w:val="0"/>
          <w:numId w:val="12"/>
        </w:numPr>
        <w:pBdr>
          <w:top w:val="nil"/>
          <w:left w:val="nil"/>
          <w:bottom w:val="nil"/>
          <w:right w:val="nil"/>
          <w:between w:val="nil"/>
        </w:pBdr>
        <w:spacing w:line="276" w:lineRule="auto"/>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 xml:space="preserve"> Adaptación al cambio </w:t>
      </w:r>
    </w:p>
    <w:p w14:paraId="326E799B" w14:textId="77777777" w:rsidR="00E96119" w:rsidRPr="00455B69" w:rsidRDefault="000B0A38">
      <w:pPr>
        <w:numPr>
          <w:ilvl w:val="0"/>
          <w:numId w:val="12"/>
        </w:numPr>
        <w:pBdr>
          <w:top w:val="nil"/>
          <w:left w:val="nil"/>
          <w:bottom w:val="nil"/>
          <w:right w:val="nil"/>
          <w:between w:val="nil"/>
        </w:pBdr>
        <w:spacing w:line="276" w:lineRule="auto"/>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 xml:space="preserve">Trabajo en equipo </w:t>
      </w:r>
    </w:p>
    <w:p w14:paraId="533C06F9" w14:textId="77777777" w:rsidR="00E96119" w:rsidRPr="00455B69" w:rsidRDefault="000B0A38">
      <w:pPr>
        <w:numPr>
          <w:ilvl w:val="0"/>
          <w:numId w:val="12"/>
        </w:numPr>
        <w:pBdr>
          <w:top w:val="nil"/>
          <w:left w:val="nil"/>
          <w:bottom w:val="nil"/>
          <w:right w:val="nil"/>
          <w:between w:val="nil"/>
        </w:pBdr>
        <w:spacing w:line="276" w:lineRule="auto"/>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 xml:space="preserve">Comunicación efectiva </w:t>
      </w:r>
    </w:p>
    <w:p w14:paraId="40E46C3A" w14:textId="77777777" w:rsidR="00E96119" w:rsidRPr="00455B69" w:rsidRDefault="000B0A38">
      <w:pPr>
        <w:numPr>
          <w:ilvl w:val="0"/>
          <w:numId w:val="12"/>
        </w:numPr>
        <w:pBdr>
          <w:top w:val="nil"/>
          <w:left w:val="nil"/>
          <w:bottom w:val="nil"/>
          <w:right w:val="nil"/>
          <w:between w:val="nil"/>
        </w:pBdr>
        <w:spacing w:after="200" w:line="276" w:lineRule="auto"/>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Manejo de Tecnologías de la Información y Comunicación</w:t>
      </w:r>
    </w:p>
    <w:p w14:paraId="1618CAE2" w14:textId="77777777" w:rsidR="00E96119" w:rsidRPr="00455B69" w:rsidRDefault="000B0A38">
      <w:pPr>
        <w:numPr>
          <w:ilvl w:val="1"/>
          <w:numId w:val="11"/>
        </w:numPr>
        <w:pBdr>
          <w:top w:val="nil"/>
          <w:left w:val="nil"/>
          <w:bottom w:val="nil"/>
          <w:right w:val="nil"/>
          <w:between w:val="nil"/>
        </w:pBdr>
        <w:spacing w:line="276" w:lineRule="auto"/>
        <w:rPr>
          <w:rFonts w:ascii="Century Gothic" w:eastAsia="Century Gothic" w:hAnsi="Century Gothic" w:cs="Century Gothic"/>
          <w:b/>
          <w:sz w:val="20"/>
          <w:szCs w:val="20"/>
        </w:rPr>
      </w:pPr>
      <w:r w:rsidRPr="00455B69">
        <w:rPr>
          <w:rFonts w:ascii="Century Gothic" w:eastAsia="Century Gothic" w:hAnsi="Century Gothic" w:cs="Century Gothic"/>
          <w:b/>
          <w:sz w:val="20"/>
          <w:szCs w:val="20"/>
        </w:rPr>
        <w:t>Competencias específicas para el ejercicio del cargo</w:t>
      </w:r>
    </w:p>
    <w:p w14:paraId="502C0376" w14:textId="77777777" w:rsidR="00E96119" w:rsidRPr="00455B69" w:rsidRDefault="00E96119">
      <w:pPr>
        <w:pBdr>
          <w:top w:val="nil"/>
          <w:left w:val="nil"/>
          <w:bottom w:val="nil"/>
          <w:right w:val="nil"/>
          <w:between w:val="nil"/>
        </w:pBdr>
        <w:spacing w:line="276" w:lineRule="auto"/>
        <w:rPr>
          <w:rFonts w:ascii="Century Gothic" w:eastAsia="Century Gothic" w:hAnsi="Century Gothic" w:cs="Century Gothic"/>
          <w:sz w:val="20"/>
          <w:szCs w:val="20"/>
        </w:rPr>
      </w:pPr>
    </w:p>
    <w:p w14:paraId="438DAB05" w14:textId="77777777" w:rsidR="00E96119" w:rsidRPr="00455B69" w:rsidRDefault="000B0A38">
      <w:pPr>
        <w:numPr>
          <w:ilvl w:val="0"/>
          <w:numId w:val="9"/>
        </w:numPr>
        <w:pBdr>
          <w:top w:val="nil"/>
          <w:left w:val="nil"/>
          <w:bottom w:val="nil"/>
          <w:right w:val="nil"/>
          <w:between w:val="nil"/>
        </w:pBdr>
        <w:spacing w:line="276" w:lineRule="auto"/>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Compromiso con la organización</w:t>
      </w:r>
    </w:p>
    <w:p w14:paraId="2CE6C0E6" w14:textId="77777777" w:rsidR="00E96119" w:rsidRPr="00455B69" w:rsidRDefault="000B0A38">
      <w:pPr>
        <w:numPr>
          <w:ilvl w:val="0"/>
          <w:numId w:val="9"/>
        </w:numPr>
        <w:pBdr>
          <w:top w:val="nil"/>
          <w:left w:val="nil"/>
          <w:bottom w:val="nil"/>
          <w:right w:val="nil"/>
          <w:between w:val="nil"/>
        </w:pBdr>
        <w:spacing w:line="276" w:lineRule="auto"/>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 xml:space="preserve"> Pensamiento Analítico</w:t>
      </w:r>
    </w:p>
    <w:p w14:paraId="2B83087B" w14:textId="77777777" w:rsidR="00E96119" w:rsidRPr="00455B69" w:rsidRDefault="000B0A38">
      <w:pPr>
        <w:numPr>
          <w:ilvl w:val="0"/>
          <w:numId w:val="9"/>
        </w:numPr>
        <w:pBdr>
          <w:top w:val="nil"/>
          <w:left w:val="nil"/>
          <w:bottom w:val="nil"/>
          <w:right w:val="nil"/>
          <w:between w:val="nil"/>
        </w:pBdr>
        <w:spacing w:line="276" w:lineRule="auto"/>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 xml:space="preserve"> Planificación y Organización</w:t>
      </w:r>
    </w:p>
    <w:p w14:paraId="5CE910C0" w14:textId="77777777" w:rsidR="00E96119" w:rsidRPr="00455B69" w:rsidRDefault="000B0A38">
      <w:pPr>
        <w:numPr>
          <w:ilvl w:val="0"/>
          <w:numId w:val="9"/>
        </w:numPr>
        <w:pBdr>
          <w:top w:val="nil"/>
          <w:left w:val="nil"/>
          <w:bottom w:val="nil"/>
          <w:right w:val="nil"/>
          <w:between w:val="nil"/>
        </w:pBdr>
        <w:spacing w:line="276" w:lineRule="auto"/>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 xml:space="preserve"> Proactividad</w:t>
      </w:r>
    </w:p>
    <w:p w14:paraId="74348D2F" w14:textId="77777777" w:rsidR="00E96119" w:rsidRPr="00455B69" w:rsidRDefault="000B0A38">
      <w:pPr>
        <w:numPr>
          <w:ilvl w:val="0"/>
          <w:numId w:val="9"/>
        </w:numPr>
        <w:pBdr>
          <w:top w:val="nil"/>
          <w:left w:val="nil"/>
          <w:bottom w:val="nil"/>
          <w:right w:val="nil"/>
          <w:between w:val="nil"/>
        </w:pBdr>
        <w:spacing w:line="276" w:lineRule="auto"/>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 xml:space="preserve"> Tolerancia a Situaciones Críticas</w:t>
      </w:r>
    </w:p>
    <w:p w14:paraId="1F193272" w14:textId="77777777" w:rsidR="00E96119" w:rsidRPr="00455B69" w:rsidRDefault="000B0A38">
      <w:pPr>
        <w:numPr>
          <w:ilvl w:val="0"/>
          <w:numId w:val="9"/>
        </w:numPr>
        <w:pBdr>
          <w:top w:val="nil"/>
          <w:left w:val="nil"/>
          <w:bottom w:val="nil"/>
          <w:right w:val="nil"/>
          <w:between w:val="nil"/>
        </w:pBdr>
        <w:spacing w:after="200" w:line="276" w:lineRule="auto"/>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 xml:space="preserve"> Resolución de Problemas </w:t>
      </w:r>
    </w:p>
    <w:p w14:paraId="24B10852" w14:textId="77777777" w:rsidR="00E96119" w:rsidRPr="00455B69" w:rsidRDefault="00E96119">
      <w:pPr>
        <w:pBdr>
          <w:top w:val="nil"/>
          <w:left w:val="nil"/>
          <w:bottom w:val="nil"/>
          <w:right w:val="nil"/>
          <w:between w:val="nil"/>
        </w:pBdr>
        <w:spacing w:line="276" w:lineRule="auto"/>
        <w:rPr>
          <w:rFonts w:ascii="Century Gothic" w:eastAsia="Century Gothic" w:hAnsi="Century Gothic" w:cs="Century Gothic"/>
          <w:sz w:val="20"/>
          <w:szCs w:val="20"/>
        </w:rPr>
      </w:pPr>
    </w:p>
    <w:p w14:paraId="36990183" w14:textId="77777777" w:rsidR="00E96119" w:rsidRPr="00455B69" w:rsidRDefault="000B0A38">
      <w:pPr>
        <w:numPr>
          <w:ilvl w:val="0"/>
          <w:numId w:val="11"/>
        </w:numPr>
        <w:pBdr>
          <w:top w:val="nil"/>
          <w:left w:val="nil"/>
          <w:bottom w:val="nil"/>
          <w:right w:val="nil"/>
          <w:between w:val="nil"/>
        </w:pBdr>
        <w:spacing w:line="276" w:lineRule="auto"/>
        <w:rPr>
          <w:rFonts w:ascii="Century Gothic" w:eastAsia="Century Gothic" w:hAnsi="Century Gothic" w:cs="Century Gothic"/>
          <w:b/>
          <w:sz w:val="20"/>
          <w:szCs w:val="20"/>
        </w:rPr>
      </w:pPr>
      <w:r w:rsidRPr="00455B69">
        <w:rPr>
          <w:rFonts w:ascii="Century Gothic" w:eastAsia="Century Gothic" w:hAnsi="Century Gothic" w:cs="Century Gothic"/>
          <w:b/>
          <w:sz w:val="20"/>
          <w:szCs w:val="20"/>
        </w:rPr>
        <w:t>PROCEDIMIENTO DE POSTULACIÓN</w:t>
      </w:r>
    </w:p>
    <w:p w14:paraId="26DBE29F" w14:textId="77777777" w:rsidR="00E96119" w:rsidRPr="00455B69" w:rsidRDefault="00E96119">
      <w:pPr>
        <w:pBdr>
          <w:top w:val="nil"/>
          <w:left w:val="nil"/>
          <w:bottom w:val="nil"/>
          <w:right w:val="nil"/>
          <w:between w:val="nil"/>
        </w:pBdr>
        <w:spacing w:line="276" w:lineRule="auto"/>
        <w:jc w:val="both"/>
        <w:rPr>
          <w:rFonts w:ascii="Century Gothic" w:eastAsia="Century Gothic" w:hAnsi="Century Gothic" w:cs="Century Gothic"/>
          <w:sz w:val="20"/>
          <w:szCs w:val="20"/>
        </w:rPr>
      </w:pPr>
    </w:p>
    <w:p w14:paraId="5C91B40B" w14:textId="77777777" w:rsidR="00E96119" w:rsidRPr="00455B69" w:rsidRDefault="000B0A38">
      <w:pPr>
        <w:numPr>
          <w:ilvl w:val="1"/>
          <w:numId w:val="11"/>
        </w:numPr>
        <w:pBdr>
          <w:top w:val="nil"/>
          <w:left w:val="nil"/>
          <w:bottom w:val="nil"/>
          <w:right w:val="nil"/>
          <w:between w:val="nil"/>
        </w:pBdr>
        <w:spacing w:line="276" w:lineRule="auto"/>
        <w:jc w:val="both"/>
        <w:rPr>
          <w:rFonts w:ascii="Century Gothic" w:eastAsia="Century Gothic" w:hAnsi="Century Gothic" w:cs="Century Gothic"/>
          <w:b/>
          <w:sz w:val="20"/>
          <w:szCs w:val="20"/>
        </w:rPr>
      </w:pPr>
      <w:r w:rsidRPr="00455B69">
        <w:rPr>
          <w:rFonts w:ascii="Century Gothic" w:eastAsia="Century Gothic" w:hAnsi="Century Gothic" w:cs="Century Gothic"/>
          <w:b/>
          <w:sz w:val="20"/>
          <w:szCs w:val="20"/>
        </w:rPr>
        <w:t>Difusión y Publicación de Pauta de Concurso</w:t>
      </w:r>
    </w:p>
    <w:p w14:paraId="5CB4F25F" w14:textId="77777777" w:rsidR="00E96119" w:rsidRPr="00455B69" w:rsidRDefault="00E96119">
      <w:pPr>
        <w:pBdr>
          <w:top w:val="nil"/>
          <w:left w:val="nil"/>
          <w:bottom w:val="nil"/>
          <w:right w:val="nil"/>
          <w:between w:val="nil"/>
        </w:pBdr>
        <w:spacing w:line="276" w:lineRule="auto"/>
        <w:jc w:val="both"/>
        <w:rPr>
          <w:rFonts w:ascii="Century Gothic" w:eastAsia="Century Gothic" w:hAnsi="Century Gothic" w:cs="Century Gothic"/>
          <w:sz w:val="20"/>
          <w:szCs w:val="20"/>
        </w:rPr>
      </w:pPr>
    </w:p>
    <w:p w14:paraId="24C30154" w14:textId="1EC30E36" w:rsidR="00E96119" w:rsidRPr="00F3400F" w:rsidRDefault="000B0A38">
      <w:pPr>
        <w:pBdr>
          <w:top w:val="nil"/>
          <w:left w:val="nil"/>
          <w:bottom w:val="nil"/>
          <w:right w:val="nil"/>
          <w:between w:val="nil"/>
        </w:pBdr>
        <w:spacing w:line="276" w:lineRule="auto"/>
        <w:jc w:val="both"/>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 xml:space="preserve">La Subdirección de Gestión y desarrollo de personas del Hospital San Martín de Quillota realizará la difusión de la presente Pauta a través de </w:t>
      </w:r>
      <w:r w:rsidRPr="00455B69">
        <w:rPr>
          <w:rFonts w:ascii="Century Gothic" w:eastAsia="Century Gothic" w:hAnsi="Century Gothic" w:cs="Century Gothic"/>
          <w:b/>
          <w:sz w:val="20"/>
          <w:szCs w:val="20"/>
        </w:rPr>
        <w:t>Reclutamiento en Red</w:t>
      </w:r>
      <w:r w:rsidRPr="00455B69">
        <w:rPr>
          <w:rFonts w:ascii="Century Gothic" w:eastAsia="Century Gothic" w:hAnsi="Century Gothic" w:cs="Century Gothic"/>
          <w:sz w:val="20"/>
          <w:szCs w:val="20"/>
        </w:rPr>
        <w:t xml:space="preserve"> publicando la Pauta del Concurso en la página web del hospital </w:t>
      </w:r>
      <w:hyperlink r:id="rId8">
        <w:r w:rsidRPr="00455B69">
          <w:rPr>
            <w:rFonts w:ascii="Century Gothic" w:eastAsia="Century Gothic" w:hAnsi="Century Gothic" w:cs="Century Gothic"/>
            <w:sz w:val="20"/>
            <w:szCs w:val="20"/>
            <w:u w:val="single"/>
          </w:rPr>
          <w:t>www.Hsmq.cl</w:t>
        </w:r>
      </w:hyperlink>
      <w:r w:rsidRPr="00455B69">
        <w:rPr>
          <w:rFonts w:ascii="Century Gothic" w:eastAsia="Century Gothic" w:hAnsi="Century Gothic" w:cs="Century Gothic"/>
          <w:sz w:val="20"/>
          <w:szCs w:val="20"/>
        </w:rPr>
        <w:t xml:space="preserve"> , </w:t>
      </w:r>
      <w:hyperlink r:id="rId9">
        <w:r w:rsidRPr="00455B69">
          <w:rPr>
            <w:rFonts w:ascii="Century Gothic" w:eastAsia="Century Gothic" w:hAnsi="Century Gothic" w:cs="Century Gothic"/>
            <w:sz w:val="20"/>
            <w:szCs w:val="20"/>
            <w:u w:val="single"/>
          </w:rPr>
          <w:t>www.ssvq.cl</w:t>
        </w:r>
      </w:hyperlink>
      <w:r w:rsidRPr="00455B69">
        <w:rPr>
          <w:rFonts w:ascii="Century Gothic" w:eastAsia="Century Gothic" w:hAnsi="Century Gothic" w:cs="Century Gothic"/>
          <w:sz w:val="20"/>
          <w:szCs w:val="20"/>
        </w:rPr>
        <w:t xml:space="preserve">, además de difusión por circular, a partir del </w:t>
      </w:r>
      <w:r w:rsidRPr="00FB3651">
        <w:rPr>
          <w:rFonts w:ascii="Century Gothic" w:eastAsia="Century Gothic" w:hAnsi="Century Gothic" w:cs="Century Gothic"/>
          <w:b/>
          <w:bCs/>
          <w:sz w:val="20"/>
          <w:szCs w:val="20"/>
        </w:rPr>
        <w:t>0</w:t>
      </w:r>
      <w:r w:rsidR="004221EB" w:rsidRPr="00FB3651">
        <w:rPr>
          <w:rFonts w:ascii="Century Gothic" w:eastAsia="Century Gothic" w:hAnsi="Century Gothic" w:cs="Century Gothic"/>
          <w:b/>
          <w:bCs/>
          <w:sz w:val="20"/>
          <w:szCs w:val="20"/>
        </w:rPr>
        <w:t>7</w:t>
      </w:r>
    </w:p>
    <w:p w14:paraId="6816ACAF" w14:textId="3409AD56" w:rsidR="00E96119" w:rsidRPr="00455B69" w:rsidRDefault="000B0A38">
      <w:pPr>
        <w:pBdr>
          <w:top w:val="nil"/>
          <w:left w:val="nil"/>
          <w:bottom w:val="nil"/>
          <w:right w:val="nil"/>
          <w:between w:val="nil"/>
        </w:pBdr>
        <w:spacing w:line="276" w:lineRule="auto"/>
        <w:jc w:val="both"/>
        <w:rPr>
          <w:rFonts w:ascii="Century Gothic" w:eastAsia="Century Gothic" w:hAnsi="Century Gothic" w:cs="Century Gothic"/>
          <w:b/>
          <w:sz w:val="20"/>
          <w:szCs w:val="20"/>
        </w:rPr>
      </w:pPr>
      <w:r w:rsidRPr="00F3400F">
        <w:rPr>
          <w:rFonts w:ascii="Century Gothic" w:eastAsia="Century Gothic" w:hAnsi="Century Gothic" w:cs="Century Gothic"/>
          <w:sz w:val="20"/>
          <w:szCs w:val="20"/>
        </w:rPr>
        <w:t xml:space="preserve">de </w:t>
      </w:r>
      <w:r w:rsidR="00506D14" w:rsidRPr="00F3400F">
        <w:rPr>
          <w:rFonts w:ascii="Century Gothic" w:eastAsia="Century Gothic" w:hAnsi="Century Gothic" w:cs="Century Gothic"/>
          <w:sz w:val="20"/>
          <w:szCs w:val="20"/>
        </w:rPr>
        <w:t>junio</w:t>
      </w:r>
      <w:r w:rsidRPr="00F3400F">
        <w:rPr>
          <w:rFonts w:ascii="Century Gothic" w:eastAsia="Century Gothic" w:hAnsi="Century Gothic" w:cs="Century Gothic"/>
          <w:sz w:val="20"/>
          <w:szCs w:val="20"/>
        </w:rPr>
        <w:t xml:space="preserve"> 20</w:t>
      </w:r>
      <w:r w:rsidR="00032684" w:rsidRPr="00F3400F">
        <w:rPr>
          <w:rFonts w:ascii="Century Gothic" w:eastAsia="Century Gothic" w:hAnsi="Century Gothic" w:cs="Century Gothic"/>
          <w:sz w:val="20"/>
          <w:szCs w:val="20"/>
        </w:rPr>
        <w:t>22</w:t>
      </w:r>
      <w:r w:rsidRPr="00F3400F">
        <w:rPr>
          <w:rFonts w:ascii="Century Gothic" w:eastAsia="Century Gothic" w:hAnsi="Century Gothic" w:cs="Century Gothic"/>
          <w:sz w:val="20"/>
          <w:szCs w:val="20"/>
        </w:rPr>
        <w:t>.</w:t>
      </w:r>
    </w:p>
    <w:p w14:paraId="48EBA61E" w14:textId="77777777" w:rsidR="00E96119" w:rsidRPr="00455B69" w:rsidRDefault="00E96119">
      <w:pPr>
        <w:pBdr>
          <w:top w:val="nil"/>
          <w:left w:val="nil"/>
          <w:bottom w:val="nil"/>
          <w:right w:val="nil"/>
          <w:between w:val="nil"/>
        </w:pBdr>
        <w:spacing w:line="276" w:lineRule="auto"/>
        <w:jc w:val="both"/>
        <w:rPr>
          <w:rFonts w:ascii="Century Gothic" w:eastAsia="Century Gothic" w:hAnsi="Century Gothic" w:cs="Century Gothic"/>
          <w:sz w:val="20"/>
          <w:szCs w:val="20"/>
        </w:rPr>
      </w:pPr>
    </w:p>
    <w:p w14:paraId="13509FFF" w14:textId="076060F8" w:rsidR="00E96119" w:rsidRDefault="000B0A38">
      <w:pPr>
        <w:pBdr>
          <w:top w:val="nil"/>
          <w:left w:val="nil"/>
          <w:bottom w:val="nil"/>
          <w:right w:val="nil"/>
          <w:between w:val="nil"/>
        </w:pBdr>
        <w:spacing w:line="276" w:lineRule="auto"/>
        <w:jc w:val="both"/>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 xml:space="preserve">Podrán postular personas que se encuentren en calidad contrata, reemplazo o suplencias y personal a honorario, que se encuentren realizando trabajo directamente en el establecimiento HSMQ y/o en la </w:t>
      </w:r>
      <w:r w:rsidRPr="00455B69">
        <w:rPr>
          <w:rFonts w:ascii="Century Gothic" w:eastAsia="Century Gothic" w:hAnsi="Century Gothic" w:cs="Century Gothic"/>
          <w:sz w:val="20"/>
          <w:szCs w:val="20"/>
        </w:rPr>
        <w:lastRenderedPageBreak/>
        <w:t>Red del Servicio de Salud Viña del Mar – Quillota; y personas que se encuentren trabajando en la actualidad en HSMQ por empresas externas.</w:t>
      </w:r>
    </w:p>
    <w:p w14:paraId="1774C870" w14:textId="77777777" w:rsidR="009B4E53" w:rsidRPr="00455B69" w:rsidRDefault="009B4E53">
      <w:pPr>
        <w:pBdr>
          <w:top w:val="nil"/>
          <w:left w:val="nil"/>
          <w:bottom w:val="nil"/>
          <w:right w:val="nil"/>
          <w:between w:val="nil"/>
        </w:pBdr>
        <w:spacing w:line="276" w:lineRule="auto"/>
        <w:jc w:val="both"/>
        <w:rPr>
          <w:rFonts w:ascii="Century Gothic" w:eastAsia="Century Gothic" w:hAnsi="Century Gothic" w:cs="Century Gothic"/>
          <w:sz w:val="20"/>
          <w:szCs w:val="20"/>
        </w:rPr>
      </w:pPr>
    </w:p>
    <w:p w14:paraId="1716BDF9" w14:textId="77777777" w:rsidR="00E96119" w:rsidRPr="00455B69" w:rsidRDefault="00E96119">
      <w:pPr>
        <w:pBdr>
          <w:top w:val="nil"/>
          <w:left w:val="nil"/>
          <w:bottom w:val="nil"/>
          <w:right w:val="nil"/>
          <w:between w:val="nil"/>
        </w:pBdr>
        <w:spacing w:line="276" w:lineRule="auto"/>
        <w:jc w:val="both"/>
        <w:rPr>
          <w:rFonts w:ascii="Century Gothic" w:eastAsia="Century Gothic" w:hAnsi="Century Gothic" w:cs="Century Gothic"/>
          <w:sz w:val="20"/>
          <w:szCs w:val="20"/>
        </w:rPr>
      </w:pPr>
    </w:p>
    <w:p w14:paraId="5E82C61B" w14:textId="77777777" w:rsidR="00E96119" w:rsidRPr="00455B69" w:rsidRDefault="000B0A38">
      <w:pPr>
        <w:numPr>
          <w:ilvl w:val="1"/>
          <w:numId w:val="11"/>
        </w:numPr>
        <w:pBdr>
          <w:top w:val="nil"/>
          <w:left w:val="nil"/>
          <w:bottom w:val="nil"/>
          <w:right w:val="nil"/>
          <w:between w:val="nil"/>
        </w:pBdr>
        <w:spacing w:line="276" w:lineRule="auto"/>
        <w:jc w:val="both"/>
        <w:rPr>
          <w:rFonts w:ascii="Century Gothic" w:eastAsia="Century Gothic" w:hAnsi="Century Gothic" w:cs="Century Gothic"/>
          <w:b/>
          <w:sz w:val="20"/>
          <w:szCs w:val="20"/>
        </w:rPr>
      </w:pPr>
      <w:r w:rsidRPr="00455B69">
        <w:rPr>
          <w:rFonts w:ascii="Century Gothic" w:eastAsia="Century Gothic" w:hAnsi="Century Gothic" w:cs="Century Gothic"/>
          <w:b/>
          <w:sz w:val="20"/>
          <w:szCs w:val="20"/>
        </w:rPr>
        <w:t>Antecedentes</w:t>
      </w:r>
    </w:p>
    <w:p w14:paraId="59F6F30B" w14:textId="77777777" w:rsidR="00E96119" w:rsidRPr="00455B69" w:rsidRDefault="00E96119">
      <w:pPr>
        <w:pBdr>
          <w:top w:val="nil"/>
          <w:left w:val="nil"/>
          <w:bottom w:val="nil"/>
          <w:right w:val="nil"/>
          <w:between w:val="nil"/>
        </w:pBdr>
        <w:spacing w:line="276" w:lineRule="auto"/>
        <w:jc w:val="both"/>
        <w:rPr>
          <w:rFonts w:ascii="Century Gothic" w:eastAsia="Century Gothic" w:hAnsi="Century Gothic" w:cs="Century Gothic"/>
          <w:b/>
          <w:sz w:val="20"/>
          <w:szCs w:val="20"/>
        </w:rPr>
      </w:pPr>
    </w:p>
    <w:p w14:paraId="43932429" w14:textId="77777777" w:rsidR="00825238" w:rsidRPr="00825238" w:rsidRDefault="00825238" w:rsidP="00825238">
      <w:pPr>
        <w:pBdr>
          <w:top w:val="nil"/>
          <w:left w:val="nil"/>
          <w:bottom w:val="nil"/>
          <w:right w:val="nil"/>
          <w:between w:val="nil"/>
        </w:pBdr>
        <w:spacing w:line="276" w:lineRule="auto"/>
        <w:rPr>
          <w:rFonts w:ascii="Century Gothic" w:eastAsia="Century Gothic" w:hAnsi="Century Gothic" w:cs="Century Gothic"/>
          <w:sz w:val="20"/>
          <w:szCs w:val="20"/>
        </w:rPr>
      </w:pPr>
      <w:bookmarkStart w:id="3" w:name="_heading=h.1fob9te" w:colFirst="0" w:colLast="0"/>
      <w:bookmarkEnd w:id="3"/>
      <w:r w:rsidRPr="00825238">
        <w:rPr>
          <w:rFonts w:ascii="Century Gothic" w:eastAsia="Century Gothic" w:hAnsi="Century Gothic" w:cs="Century Gothic"/>
          <w:sz w:val="20"/>
          <w:szCs w:val="20"/>
        </w:rPr>
        <w:t>Los interesados deberán presentar con el siguiente ordenamiento, los siguientes antecedentes:</w:t>
      </w:r>
    </w:p>
    <w:p w14:paraId="7EDF0146" w14:textId="77777777" w:rsidR="00825238" w:rsidRPr="00825238" w:rsidRDefault="00825238" w:rsidP="00825238">
      <w:pPr>
        <w:pBdr>
          <w:top w:val="nil"/>
          <w:left w:val="nil"/>
          <w:bottom w:val="nil"/>
          <w:right w:val="nil"/>
          <w:between w:val="nil"/>
        </w:pBdr>
        <w:spacing w:line="276" w:lineRule="auto"/>
        <w:ind w:left="720"/>
        <w:rPr>
          <w:rFonts w:ascii="Century Gothic" w:eastAsia="Century Gothic" w:hAnsi="Century Gothic" w:cs="Century Gothic"/>
          <w:sz w:val="20"/>
          <w:szCs w:val="20"/>
        </w:rPr>
      </w:pPr>
      <w:r w:rsidRPr="00825238">
        <w:rPr>
          <w:rFonts w:ascii="Century Gothic" w:eastAsia="Century Gothic" w:hAnsi="Century Gothic" w:cs="Century Gothic"/>
          <w:sz w:val="20"/>
          <w:szCs w:val="20"/>
        </w:rPr>
        <w:t>a) Ficha de postulación (según formato entregado por HSMQ).</w:t>
      </w:r>
    </w:p>
    <w:p w14:paraId="4C40C61A" w14:textId="77777777" w:rsidR="00825238" w:rsidRPr="00825238" w:rsidRDefault="00825238" w:rsidP="00825238">
      <w:pPr>
        <w:pBdr>
          <w:top w:val="nil"/>
          <w:left w:val="nil"/>
          <w:bottom w:val="nil"/>
          <w:right w:val="nil"/>
          <w:between w:val="nil"/>
        </w:pBdr>
        <w:spacing w:line="276" w:lineRule="auto"/>
        <w:ind w:left="720"/>
        <w:rPr>
          <w:rFonts w:ascii="Century Gothic" w:eastAsia="Century Gothic" w:hAnsi="Century Gothic" w:cs="Century Gothic"/>
          <w:sz w:val="20"/>
          <w:szCs w:val="20"/>
        </w:rPr>
      </w:pPr>
      <w:r w:rsidRPr="00825238">
        <w:rPr>
          <w:rFonts w:ascii="Century Gothic" w:eastAsia="Century Gothic" w:hAnsi="Century Gothic" w:cs="Century Gothic"/>
          <w:sz w:val="20"/>
          <w:szCs w:val="20"/>
        </w:rPr>
        <w:t xml:space="preserve">b) Currículum Vitae ciego actualizado (según formato entregado por el HSMQ). </w:t>
      </w:r>
    </w:p>
    <w:p w14:paraId="6BFCAE08" w14:textId="77777777" w:rsidR="00825238" w:rsidRPr="00825238" w:rsidRDefault="00825238" w:rsidP="00825238">
      <w:pPr>
        <w:pBdr>
          <w:top w:val="nil"/>
          <w:left w:val="nil"/>
          <w:bottom w:val="nil"/>
          <w:right w:val="nil"/>
          <w:between w:val="nil"/>
        </w:pBdr>
        <w:spacing w:line="276" w:lineRule="auto"/>
        <w:ind w:left="720"/>
        <w:rPr>
          <w:rFonts w:ascii="Century Gothic" w:eastAsia="Century Gothic" w:hAnsi="Century Gothic" w:cs="Century Gothic"/>
          <w:sz w:val="20"/>
          <w:szCs w:val="20"/>
        </w:rPr>
      </w:pPr>
      <w:r w:rsidRPr="00825238">
        <w:rPr>
          <w:rFonts w:ascii="Century Gothic" w:eastAsia="Century Gothic" w:hAnsi="Century Gothic" w:cs="Century Gothic"/>
          <w:sz w:val="20"/>
          <w:szCs w:val="20"/>
        </w:rPr>
        <w:t xml:space="preserve">c) Fotocopia de carnet por ambos lados. </w:t>
      </w:r>
    </w:p>
    <w:p w14:paraId="57AD59E6" w14:textId="77777777" w:rsidR="00825238" w:rsidRPr="00825238" w:rsidRDefault="00825238" w:rsidP="00825238">
      <w:pPr>
        <w:pBdr>
          <w:top w:val="nil"/>
          <w:left w:val="nil"/>
          <w:bottom w:val="nil"/>
          <w:right w:val="nil"/>
          <w:between w:val="nil"/>
        </w:pBdr>
        <w:spacing w:line="276" w:lineRule="auto"/>
        <w:ind w:left="720"/>
        <w:rPr>
          <w:rFonts w:ascii="Century Gothic" w:eastAsia="Century Gothic" w:hAnsi="Century Gothic" w:cs="Century Gothic"/>
          <w:sz w:val="20"/>
          <w:szCs w:val="20"/>
        </w:rPr>
      </w:pPr>
      <w:r w:rsidRPr="00825238">
        <w:rPr>
          <w:rFonts w:ascii="Century Gothic" w:eastAsia="Century Gothic" w:hAnsi="Century Gothic" w:cs="Century Gothic"/>
          <w:sz w:val="20"/>
          <w:szCs w:val="20"/>
        </w:rPr>
        <w:t xml:space="preserve">d) Acto administrativo o Resolución que concede permiso de residencia, en caso de ser extranjero. </w:t>
      </w:r>
    </w:p>
    <w:p w14:paraId="305EA319" w14:textId="184F93BF" w:rsidR="00825238" w:rsidRPr="00825238" w:rsidRDefault="00825238" w:rsidP="00825238">
      <w:pPr>
        <w:pBdr>
          <w:top w:val="nil"/>
          <w:left w:val="nil"/>
          <w:bottom w:val="nil"/>
          <w:right w:val="nil"/>
          <w:between w:val="nil"/>
        </w:pBdr>
        <w:spacing w:line="276" w:lineRule="auto"/>
        <w:ind w:left="720"/>
        <w:rPr>
          <w:rFonts w:ascii="Century Gothic" w:eastAsia="Century Gothic" w:hAnsi="Century Gothic" w:cs="Century Gothic"/>
          <w:sz w:val="20"/>
          <w:szCs w:val="20"/>
        </w:rPr>
      </w:pPr>
      <w:r w:rsidRPr="00825238">
        <w:rPr>
          <w:rFonts w:ascii="Century Gothic" w:eastAsia="Century Gothic" w:hAnsi="Century Gothic" w:cs="Century Gothic"/>
          <w:sz w:val="20"/>
          <w:szCs w:val="20"/>
        </w:rPr>
        <w:t>d) Fotocopia simple de Título pertinente al cargo</w:t>
      </w:r>
      <w:r w:rsidR="00C14748">
        <w:rPr>
          <w:rFonts w:ascii="Century Gothic" w:eastAsia="Century Gothic" w:hAnsi="Century Gothic" w:cs="Century Gothic"/>
          <w:sz w:val="20"/>
          <w:szCs w:val="20"/>
        </w:rPr>
        <w:t>.</w:t>
      </w:r>
      <w:r w:rsidRPr="00825238">
        <w:rPr>
          <w:rFonts w:ascii="Century Gothic" w:eastAsia="Century Gothic" w:hAnsi="Century Gothic" w:cs="Century Gothic"/>
          <w:sz w:val="20"/>
          <w:szCs w:val="20"/>
        </w:rPr>
        <w:t xml:space="preserve"> </w:t>
      </w:r>
    </w:p>
    <w:p w14:paraId="39A3C80E" w14:textId="77777777" w:rsidR="00825238" w:rsidRPr="00825238" w:rsidRDefault="00825238" w:rsidP="00825238">
      <w:pPr>
        <w:pBdr>
          <w:top w:val="nil"/>
          <w:left w:val="nil"/>
          <w:bottom w:val="nil"/>
          <w:right w:val="nil"/>
          <w:between w:val="nil"/>
        </w:pBdr>
        <w:spacing w:line="276" w:lineRule="auto"/>
        <w:ind w:left="720"/>
        <w:rPr>
          <w:rFonts w:ascii="Century Gothic" w:eastAsia="Century Gothic" w:hAnsi="Century Gothic" w:cs="Century Gothic"/>
          <w:sz w:val="20"/>
          <w:szCs w:val="20"/>
        </w:rPr>
      </w:pPr>
      <w:r w:rsidRPr="00825238">
        <w:rPr>
          <w:rFonts w:ascii="Century Gothic" w:eastAsia="Century Gothic" w:hAnsi="Century Gothic" w:cs="Century Gothic"/>
          <w:sz w:val="20"/>
          <w:szCs w:val="20"/>
        </w:rPr>
        <w:t xml:space="preserve">e) Fotocopia simple de los certificados de actividades de Capacitación y Formación realizados, pertinentes al cargo y/o histórico de capacitación. </w:t>
      </w:r>
    </w:p>
    <w:p w14:paraId="1EB84DE2" w14:textId="3FE3D477" w:rsidR="004E61AC" w:rsidRDefault="00825238" w:rsidP="00825238">
      <w:pPr>
        <w:pBdr>
          <w:top w:val="nil"/>
          <w:left w:val="nil"/>
          <w:bottom w:val="nil"/>
          <w:right w:val="nil"/>
          <w:between w:val="nil"/>
        </w:pBdr>
        <w:spacing w:line="276" w:lineRule="auto"/>
        <w:ind w:left="720"/>
        <w:rPr>
          <w:rFonts w:ascii="Century Gothic" w:eastAsia="Century Gothic" w:hAnsi="Century Gothic" w:cs="Century Gothic"/>
          <w:sz w:val="20"/>
          <w:szCs w:val="20"/>
        </w:rPr>
      </w:pPr>
      <w:r w:rsidRPr="00825238">
        <w:rPr>
          <w:rFonts w:ascii="Century Gothic" w:eastAsia="Century Gothic" w:hAnsi="Century Gothic" w:cs="Century Gothic"/>
          <w:sz w:val="20"/>
          <w:szCs w:val="20"/>
        </w:rPr>
        <w:t>f) Certificado de Relación de Servicio y/o Certificado de Antigüedad en caso de personal a honorarios. (Certificados que respalden antigüedad del postulante, que acrediten experiencia)</w:t>
      </w:r>
    </w:p>
    <w:p w14:paraId="225AA56A" w14:textId="62B0D24C" w:rsidR="00C14748" w:rsidRPr="00455B69" w:rsidRDefault="00C14748" w:rsidP="00825238">
      <w:pPr>
        <w:pBdr>
          <w:top w:val="nil"/>
          <w:left w:val="nil"/>
          <w:bottom w:val="nil"/>
          <w:right w:val="nil"/>
          <w:between w:val="nil"/>
        </w:pBdr>
        <w:spacing w:line="276" w:lineRule="auto"/>
        <w:ind w:left="72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g) Declaración jurada simple con el número de semestres cursados y aprobados para la obtención del título profesional presentado en su postulación. </w:t>
      </w:r>
    </w:p>
    <w:p w14:paraId="539C0D1D" w14:textId="77777777" w:rsidR="00E96119" w:rsidRPr="00455B69" w:rsidRDefault="00E96119" w:rsidP="00825238">
      <w:pPr>
        <w:pBdr>
          <w:top w:val="nil"/>
          <w:left w:val="nil"/>
          <w:bottom w:val="nil"/>
          <w:right w:val="nil"/>
          <w:between w:val="nil"/>
        </w:pBdr>
        <w:spacing w:line="276" w:lineRule="auto"/>
        <w:ind w:left="720"/>
        <w:rPr>
          <w:rFonts w:ascii="Century Gothic" w:eastAsia="Century Gothic" w:hAnsi="Century Gothic" w:cs="Century Gothic"/>
          <w:sz w:val="20"/>
          <w:szCs w:val="20"/>
        </w:rPr>
      </w:pPr>
    </w:p>
    <w:p w14:paraId="24AFE7EE" w14:textId="77777777" w:rsidR="00E96119" w:rsidRPr="00455B69" w:rsidRDefault="000B0A38">
      <w:pPr>
        <w:pBdr>
          <w:top w:val="nil"/>
          <w:left w:val="nil"/>
          <w:bottom w:val="nil"/>
          <w:right w:val="nil"/>
          <w:between w:val="nil"/>
        </w:pBdr>
        <w:spacing w:line="276" w:lineRule="auto"/>
        <w:jc w:val="both"/>
        <w:rPr>
          <w:rFonts w:ascii="Century Gothic" w:eastAsia="Century Gothic" w:hAnsi="Century Gothic" w:cs="Century Gothic"/>
          <w:sz w:val="20"/>
          <w:szCs w:val="20"/>
        </w:rPr>
      </w:pPr>
      <w:r w:rsidRPr="00455B69">
        <w:rPr>
          <w:noProof/>
        </w:rPr>
        <mc:AlternateContent>
          <mc:Choice Requires="wps">
            <w:drawing>
              <wp:anchor distT="0" distB="0" distL="0" distR="0" simplePos="0" relativeHeight="251658240" behindDoc="1" locked="0" layoutInCell="1" hidden="0" allowOverlap="1" wp14:anchorId="29221227" wp14:editId="1B1F187E">
                <wp:simplePos x="0" y="0"/>
                <wp:positionH relativeFrom="column">
                  <wp:posOffset>-12699</wp:posOffset>
                </wp:positionH>
                <wp:positionV relativeFrom="paragraph">
                  <wp:posOffset>0</wp:posOffset>
                </wp:positionV>
                <wp:extent cx="6616700" cy="835025"/>
                <wp:effectExtent l="0" t="0" r="0" b="0"/>
                <wp:wrapNone/>
                <wp:docPr id="16" name="Rectángulo: esquinas redondeadas 16"/>
                <wp:cNvGraphicFramePr/>
                <a:graphic xmlns:a="http://schemas.openxmlformats.org/drawingml/2006/main">
                  <a:graphicData uri="http://schemas.microsoft.com/office/word/2010/wordprocessingShape">
                    <wps:wsp>
                      <wps:cNvSpPr/>
                      <wps:spPr>
                        <a:xfrm>
                          <a:off x="2050350" y="3375188"/>
                          <a:ext cx="6591300" cy="809625"/>
                        </a:xfrm>
                        <a:prstGeom prst="roundRect">
                          <a:avLst>
                            <a:gd name="adj" fmla="val 16667"/>
                          </a:avLst>
                        </a:prstGeom>
                        <a:solidFill>
                          <a:srgbClr val="F2DADA"/>
                        </a:solidFill>
                        <a:ln w="25400" cap="flat" cmpd="sng">
                          <a:solidFill>
                            <a:srgbClr val="395E89"/>
                          </a:solidFill>
                          <a:prstDash val="solid"/>
                          <a:round/>
                          <a:headEnd type="none" w="sm" len="sm"/>
                          <a:tailEnd type="none" w="sm" len="sm"/>
                        </a:ln>
                      </wps:spPr>
                      <wps:txbx>
                        <w:txbxContent>
                          <w:p w14:paraId="3748D5AB" w14:textId="77777777" w:rsidR="00E96119" w:rsidRDefault="00E96119">
                            <w:pPr>
                              <w:textDirection w:val="btLr"/>
                            </w:pPr>
                          </w:p>
                        </w:txbxContent>
                      </wps:txbx>
                      <wps:bodyPr spcFirstLastPara="1" wrap="square" lIns="91425" tIns="91425" rIns="91425" bIns="91425" anchor="ctr" anchorCtr="0">
                        <a:noAutofit/>
                      </wps:bodyPr>
                    </wps:wsp>
                  </a:graphicData>
                </a:graphic>
              </wp:anchor>
            </w:drawing>
          </mc:Choice>
          <mc:Fallback>
            <w:pict>
              <v:roundrect w14:anchorId="29221227" id="Rectángulo: esquinas redondeadas 16" o:spid="_x0000_s1026" style="position:absolute;left:0;text-align:left;margin-left:-1pt;margin-top:0;width:521pt;height:65.75pt;z-index:-251658240;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5G/NwIAAHIEAAAOAAAAZHJzL2Uyb0RvYy54bWysVNuO0zAQfUfiHyy/s0naTbaNmq6q7RYh&#10;raBi4QOmttME+YbtNu3fM3bLtgtISIgXZyY5Pj5zPJPZ/UFJshfO90Y3tLjJKRGaGd7rbUO/flm9&#10;m1DiA2gO0mjR0KPw9H7+9s1ssLUYmc5ILhxBEu3rwTa0C8HWWeZZJxT4G2OFxo+tcQoCpm6bcQcD&#10;siuZjfK8ygbjuHWGCe/x7fL0kc4Tf9sKFj61rReByIaitpBWl9ZNXLP5DOqtA9v17CwD/kGFgl7j&#10;oS9USwhAdq7/jUr1zBlv2nDDjMpM2/ZMpBqwmiL/pZrnDqxItaA53r7Y5P8fLfu4f7ZrhzYM1tce&#10;w1jFoXUqPlEfOTR0lJf5uET7jg0dj+/KYjI5GScOgTAEVOW0GOcIYIiY5NNqVEZAdmGyzof3wigS&#10;g4Y6s9P8M95OMg32Tz4k9zjRoLBNgH+jpFUS72IPkhRVVd2dGc9g5P7JGXd6I3u+6qVMidtuHqQj&#10;uLWhq9FysVycN7+CSU0GLK68TcoBu6+VELAIZXlDvd4mca+2+Gvm8bR8nEz/xByVLcF3JwWJIcKg&#10;TnWnqBPAHzUn4WixXo3DQaMaryiRAkcJg4QL0Mu/49ANqdHwyyXGKBw2BySJ4cbw49oRb9mqR3FP&#10;4MMaHNpb4LHY/njg9x04FCE/aOyvaXGLd0jCdeKuk811App1BqeKBUfJKXkIacpi0dosdsG0fUAt&#10;SeFJzDnBxk6dch7CODnXeUJdfhXzHwAAAP//AwBQSwMEFAAGAAgAAAAhAIKCehvfAAAACAEAAA8A&#10;AABkcnMvZG93bnJldi54bWxMj0FLAzEQhe+C/yGM4EXaZKtVWTdbRBFEvLQq9Jhu4mbdZLIk6Xb1&#10;1zs96WV4wxvefK9aTd6x0cTUBZRQzAUwg03QHbYS3t+eZrfAUlaolQtoJHybBKv69KRSpQ4HXJtx&#10;k1tGIZhKJcHmPJScp8Yar9I8DAbJ+wzRq0xrbLmO6kDh3vGFENfcqw7pg1WDebCm6Td7L2Hbv1ys&#10;v8al618fiy4G+/xx87OV8vxsur8Dls2U/47hiE/oUBPTLuxRJ+YkzBZUJUugeXTFlSC1I3VZLIHX&#10;Ff9foP4FAAD//wMAUEsBAi0AFAAGAAgAAAAhALaDOJL+AAAA4QEAABMAAAAAAAAAAAAAAAAAAAAA&#10;AFtDb250ZW50X1R5cGVzXS54bWxQSwECLQAUAAYACAAAACEAOP0h/9YAAACUAQAACwAAAAAAAAAA&#10;AAAAAAAvAQAAX3JlbHMvLnJlbHNQSwECLQAUAAYACAAAACEAniORvzcCAAByBAAADgAAAAAAAAAA&#10;AAAAAAAuAgAAZHJzL2Uyb0RvYy54bWxQSwECLQAUAAYACAAAACEAgoJ6G98AAAAIAQAADwAAAAAA&#10;AAAAAAAAAACRBAAAZHJzL2Rvd25yZXYueG1sUEsFBgAAAAAEAAQA8wAAAJ0FAAAAAA==&#10;" fillcolor="#f2dada" strokecolor="#395e89" strokeweight="2pt">
                <v:stroke startarrowwidth="narrow" startarrowlength="short" endarrowwidth="narrow" endarrowlength="short"/>
                <v:textbox inset="2.53958mm,2.53958mm,2.53958mm,2.53958mm">
                  <w:txbxContent>
                    <w:p w14:paraId="3748D5AB" w14:textId="77777777" w:rsidR="00E96119" w:rsidRDefault="00E96119">
                      <w:pPr>
                        <w:textDirection w:val="btLr"/>
                      </w:pPr>
                    </w:p>
                  </w:txbxContent>
                </v:textbox>
              </v:roundrect>
            </w:pict>
          </mc:Fallback>
        </mc:AlternateContent>
      </w:r>
    </w:p>
    <w:p w14:paraId="0B615980" w14:textId="77777777" w:rsidR="00E96119" w:rsidRPr="00455B69" w:rsidRDefault="000B0A38">
      <w:pPr>
        <w:numPr>
          <w:ilvl w:val="0"/>
          <w:numId w:val="8"/>
        </w:numPr>
        <w:pBdr>
          <w:top w:val="nil"/>
          <w:left w:val="nil"/>
          <w:bottom w:val="nil"/>
          <w:right w:val="nil"/>
          <w:between w:val="nil"/>
        </w:pBdr>
        <w:spacing w:line="276" w:lineRule="auto"/>
        <w:jc w:val="both"/>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 xml:space="preserve">Serán </w:t>
      </w:r>
      <w:r w:rsidRPr="00455B69">
        <w:rPr>
          <w:rFonts w:ascii="Century Gothic" w:eastAsia="Century Gothic" w:hAnsi="Century Gothic" w:cs="Century Gothic"/>
          <w:b/>
          <w:sz w:val="20"/>
          <w:szCs w:val="20"/>
        </w:rPr>
        <w:t>eliminados</w:t>
      </w:r>
      <w:r w:rsidRPr="00455B69">
        <w:rPr>
          <w:rFonts w:ascii="Century Gothic" w:eastAsia="Century Gothic" w:hAnsi="Century Gothic" w:cs="Century Gothic"/>
          <w:sz w:val="20"/>
          <w:szCs w:val="20"/>
        </w:rPr>
        <w:t xml:space="preserve"> del concurso los postulantes que </w:t>
      </w:r>
      <w:r w:rsidRPr="00455B69">
        <w:rPr>
          <w:rFonts w:ascii="Century Gothic" w:eastAsia="Century Gothic" w:hAnsi="Century Gothic" w:cs="Century Gothic"/>
          <w:b/>
          <w:sz w:val="20"/>
          <w:szCs w:val="20"/>
        </w:rPr>
        <w:t xml:space="preserve">no </w:t>
      </w:r>
      <w:r w:rsidRPr="00455B69">
        <w:rPr>
          <w:rFonts w:ascii="Century Gothic" w:eastAsia="Century Gothic" w:hAnsi="Century Gothic" w:cs="Century Gothic"/>
          <w:sz w:val="20"/>
          <w:szCs w:val="20"/>
        </w:rPr>
        <w:t xml:space="preserve">cumplan con entregar </w:t>
      </w:r>
      <w:r w:rsidRPr="00455B69">
        <w:rPr>
          <w:rFonts w:ascii="Century Gothic" w:eastAsia="Century Gothic" w:hAnsi="Century Gothic" w:cs="Century Gothic"/>
          <w:b/>
          <w:sz w:val="20"/>
          <w:szCs w:val="20"/>
          <w:u w:val="single"/>
        </w:rPr>
        <w:t>todos los antecedentes</w:t>
      </w:r>
      <w:r w:rsidRPr="00455B69">
        <w:rPr>
          <w:rFonts w:ascii="Century Gothic" w:eastAsia="Century Gothic" w:hAnsi="Century Gothic" w:cs="Century Gothic"/>
          <w:sz w:val="20"/>
          <w:szCs w:val="20"/>
        </w:rPr>
        <w:t xml:space="preserve"> mencionados. </w:t>
      </w:r>
      <w:proofErr w:type="spellStart"/>
      <w:r w:rsidRPr="00455B69">
        <w:rPr>
          <w:rFonts w:ascii="Century Gothic" w:eastAsia="Century Gothic" w:hAnsi="Century Gothic" w:cs="Century Gothic"/>
          <w:sz w:val="20"/>
          <w:szCs w:val="20"/>
        </w:rPr>
        <w:t>Curriculum</w:t>
      </w:r>
      <w:proofErr w:type="spellEnd"/>
      <w:r w:rsidRPr="00455B69">
        <w:rPr>
          <w:rFonts w:ascii="Century Gothic" w:eastAsia="Century Gothic" w:hAnsi="Century Gothic" w:cs="Century Gothic"/>
          <w:sz w:val="20"/>
          <w:szCs w:val="20"/>
        </w:rPr>
        <w:t xml:space="preserve"> Vitae entregado en otro formato también será motivo de eliminación del proceso de selección.</w:t>
      </w:r>
    </w:p>
    <w:p w14:paraId="30B33448" w14:textId="77777777" w:rsidR="00E96119" w:rsidRPr="00455B69" w:rsidRDefault="00E96119">
      <w:pPr>
        <w:pBdr>
          <w:top w:val="nil"/>
          <w:left w:val="nil"/>
          <w:bottom w:val="nil"/>
          <w:right w:val="nil"/>
          <w:between w:val="nil"/>
        </w:pBdr>
        <w:spacing w:line="276" w:lineRule="auto"/>
        <w:jc w:val="both"/>
        <w:rPr>
          <w:rFonts w:ascii="Century Gothic" w:eastAsia="Century Gothic" w:hAnsi="Century Gothic" w:cs="Century Gothic"/>
          <w:sz w:val="20"/>
          <w:szCs w:val="20"/>
        </w:rPr>
      </w:pPr>
    </w:p>
    <w:p w14:paraId="65E96B25" w14:textId="77777777" w:rsidR="00E96119" w:rsidRPr="00455B69" w:rsidRDefault="000B0A38">
      <w:pPr>
        <w:numPr>
          <w:ilvl w:val="0"/>
          <w:numId w:val="8"/>
        </w:numPr>
        <w:pBdr>
          <w:top w:val="nil"/>
          <w:left w:val="nil"/>
          <w:bottom w:val="nil"/>
          <w:right w:val="nil"/>
          <w:between w:val="nil"/>
        </w:pBdr>
        <w:spacing w:line="276" w:lineRule="auto"/>
        <w:jc w:val="both"/>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 xml:space="preserve">Los/as postulantes que presenten </w:t>
      </w:r>
      <w:r w:rsidRPr="00455B69">
        <w:rPr>
          <w:rFonts w:ascii="Century Gothic" w:eastAsia="Century Gothic" w:hAnsi="Century Gothic" w:cs="Century Gothic"/>
          <w:b/>
          <w:sz w:val="20"/>
          <w:szCs w:val="20"/>
        </w:rPr>
        <w:t>alguna discapacidad</w:t>
      </w:r>
      <w:r w:rsidRPr="00455B69">
        <w:rPr>
          <w:rFonts w:ascii="Century Gothic" w:eastAsia="Century Gothic" w:hAnsi="Century Gothic" w:cs="Century Gothic"/>
          <w:sz w:val="20"/>
          <w:szCs w:val="20"/>
        </w:rPr>
        <w:t xml:space="preserve"> que les produzca impedimento o dificultades en la aplicación de los instrumentos de selección que se comúnmente se administran, deberán informarlo en la ficha de registro o ficha de postulación, para adoptar las medidas pertinentes, de manera de garantizar la igualdad de condiciones a todos/as los/as postulantes que se presenten a este proceso de selección. </w:t>
      </w:r>
    </w:p>
    <w:p w14:paraId="46C06519" w14:textId="77777777" w:rsidR="00E96119" w:rsidRPr="00455B69" w:rsidRDefault="000B0A38">
      <w:pPr>
        <w:numPr>
          <w:ilvl w:val="0"/>
          <w:numId w:val="8"/>
        </w:numPr>
        <w:pBdr>
          <w:top w:val="nil"/>
          <w:left w:val="nil"/>
          <w:bottom w:val="nil"/>
          <w:right w:val="nil"/>
          <w:between w:val="nil"/>
        </w:pBdr>
        <w:spacing w:after="200" w:line="276" w:lineRule="auto"/>
        <w:jc w:val="both"/>
        <w:rPr>
          <w:rFonts w:ascii="Century Gothic" w:eastAsia="Century Gothic" w:hAnsi="Century Gothic" w:cs="Century Gothic"/>
          <w:b/>
          <w:sz w:val="20"/>
          <w:szCs w:val="20"/>
        </w:rPr>
      </w:pPr>
      <w:r w:rsidRPr="00455B69">
        <w:rPr>
          <w:rFonts w:ascii="Century Gothic" w:eastAsia="Century Gothic" w:hAnsi="Century Gothic" w:cs="Century Gothic"/>
          <w:b/>
          <w:sz w:val="20"/>
          <w:szCs w:val="20"/>
        </w:rPr>
        <w:t>Los(as) postulantes son responsables de la completitud y veracidad de la información que presentan.</w:t>
      </w:r>
    </w:p>
    <w:p w14:paraId="5DF3572F" w14:textId="77777777" w:rsidR="00E96119" w:rsidRPr="00455B69" w:rsidRDefault="00E96119">
      <w:pPr>
        <w:jc w:val="both"/>
        <w:rPr>
          <w:rFonts w:ascii="Century Gothic" w:eastAsia="Century Gothic" w:hAnsi="Century Gothic" w:cs="Century Gothic"/>
          <w:b/>
          <w:sz w:val="20"/>
          <w:szCs w:val="20"/>
        </w:rPr>
      </w:pPr>
    </w:p>
    <w:p w14:paraId="5B647D84" w14:textId="77777777" w:rsidR="00E96119" w:rsidRPr="00455B69" w:rsidRDefault="000B0A38">
      <w:pPr>
        <w:numPr>
          <w:ilvl w:val="1"/>
          <w:numId w:val="11"/>
        </w:numPr>
        <w:pBdr>
          <w:top w:val="nil"/>
          <w:left w:val="nil"/>
          <w:bottom w:val="nil"/>
          <w:right w:val="nil"/>
          <w:between w:val="nil"/>
        </w:pBdr>
        <w:spacing w:line="276" w:lineRule="auto"/>
        <w:jc w:val="both"/>
        <w:rPr>
          <w:rFonts w:ascii="Century Gothic" w:eastAsia="Century Gothic" w:hAnsi="Century Gothic" w:cs="Century Gothic"/>
          <w:b/>
          <w:sz w:val="20"/>
          <w:szCs w:val="20"/>
        </w:rPr>
      </w:pPr>
      <w:r w:rsidRPr="00455B69">
        <w:rPr>
          <w:rFonts w:ascii="Century Gothic" w:eastAsia="Century Gothic" w:hAnsi="Century Gothic" w:cs="Century Gothic"/>
          <w:b/>
          <w:sz w:val="20"/>
          <w:szCs w:val="20"/>
        </w:rPr>
        <w:t>De la entrega de antecedentes</w:t>
      </w:r>
    </w:p>
    <w:p w14:paraId="393009D2" w14:textId="77777777" w:rsidR="00E96119" w:rsidRPr="00455B69" w:rsidRDefault="00E96119">
      <w:pPr>
        <w:pBdr>
          <w:top w:val="nil"/>
          <w:left w:val="nil"/>
          <w:bottom w:val="nil"/>
          <w:right w:val="nil"/>
          <w:between w:val="nil"/>
        </w:pBdr>
        <w:spacing w:line="276" w:lineRule="auto"/>
        <w:jc w:val="both"/>
        <w:rPr>
          <w:rFonts w:ascii="Century Gothic" w:eastAsia="Century Gothic" w:hAnsi="Century Gothic" w:cs="Century Gothic"/>
          <w:b/>
          <w:sz w:val="20"/>
          <w:szCs w:val="20"/>
        </w:rPr>
      </w:pPr>
    </w:p>
    <w:p w14:paraId="02F5811A" w14:textId="77777777" w:rsidR="00E96119" w:rsidRPr="00455B69" w:rsidRDefault="000B0A38">
      <w:pPr>
        <w:pBdr>
          <w:top w:val="nil"/>
          <w:left w:val="nil"/>
          <w:bottom w:val="nil"/>
          <w:right w:val="nil"/>
          <w:between w:val="nil"/>
        </w:pBdr>
        <w:spacing w:line="276" w:lineRule="auto"/>
        <w:jc w:val="both"/>
        <w:rPr>
          <w:rFonts w:ascii="Century Gothic" w:eastAsia="Century Gothic" w:hAnsi="Century Gothic" w:cs="Century Gothic"/>
          <w:sz w:val="20"/>
          <w:szCs w:val="20"/>
        </w:rPr>
      </w:pPr>
      <w:bookmarkStart w:id="4" w:name="_heading=h.2et92p0" w:colFirst="0" w:colLast="0"/>
      <w:bookmarkEnd w:id="4"/>
      <w:r w:rsidRPr="00455B69">
        <w:rPr>
          <w:rFonts w:ascii="Century Gothic" w:eastAsia="Century Gothic" w:hAnsi="Century Gothic" w:cs="Century Gothic"/>
          <w:sz w:val="20"/>
          <w:szCs w:val="20"/>
        </w:rPr>
        <w:t xml:space="preserve">Los interesados podrán entregar o remitir por correo tradicional sus antecedentes en un sobre, en la </w:t>
      </w:r>
      <w:r w:rsidRPr="00455B69">
        <w:rPr>
          <w:rFonts w:ascii="Century Gothic" w:eastAsia="Century Gothic" w:hAnsi="Century Gothic" w:cs="Century Gothic"/>
          <w:b/>
          <w:sz w:val="20"/>
          <w:szCs w:val="20"/>
        </w:rPr>
        <w:t>Unidad de Personal</w:t>
      </w:r>
      <w:r w:rsidRPr="00455B69">
        <w:rPr>
          <w:rFonts w:ascii="Century Gothic" w:eastAsia="Century Gothic" w:hAnsi="Century Gothic" w:cs="Century Gothic"/>
          <w:sz w:val="20"/>
          <w:szCs w:val="20"/>
        </w:rPr>
        <w:t xml:space="preserve"> dependiente de la </w:t>
      </w:r>
      <w:proofErr w:type="spellStart"/>
      <w:r w:rsidRPr="00455B69">
        <w:rPr>
          <w:rFonts w:ascii="Century Gothic" w:eastAsia="Century Gothic" w:hAnsi="Century Gothic" w:cs="Century Gothic"/>
          <w:sz w:val="20"/>
          <w:szCs w:val="20"/>
        </w:rPr>
        <w:t>Subd</w:t>
      </w:r>
      <w:proofErr w:type="spellEnd"/>
      <w:r w:rsidRPr="00455B69">
        <w:rPr>
          <w:rFonts w:ascii="Century Gothic" w:eastAsia="Century Gothic" w:hAnsi="Century Gothic" w:cs="Century Gothic"/>
          <w:sz w:val="20"/>
          <w:szCs w:val="20"/>
        </w:rPr>
        <w:t xml:space="preserve">. Gestión y Desarrollo de Personas, ubicada en La Concepción #1050, Quillota. También podrán entregarse los antecedentes al correo electrónico </w:t>
      </w:r>
      <w:hyperlink r:id="rId10">
        <w:r w:rsidRPr="00455B69">
          <w:rPr>
            <w:rFonts w:ascii="Century Gothic" w:eastAsia="Century Gothic" w:hAnsi="Century Gothic" w:cs="Century Gothic"/>
            <w:sz w:val="20"/>
            <w:szCs w:val="20"/>
            <w:u w:val="single"/>
          </w:rPr>
          <w:t>udo.hsmq@redsalud.gov.cl</w:t>
        </w:r>
      </w:hyperlink>
      <w:r w:rsidRPr="00455B69">
        <w:rPr>
          <w:rFonts w:ascii="Century Gothic" w:eastAsia="Century Gothic" w:hAnsi="Century Gothic" w:cs="Century Gothic"/>
          <w:sz w:val="20"/>
          <w:szCs w:val="20"/>
        </w:rPr>
        <w:t xml:space="preserve"> reuniendo todos los documentos en un solo archivo PDF, indicando en el asunto del mensaje el cargo al que postula.</w:t>
      </w:r>
    </w:p>
    <w:p w14:paraId="1F6684AF" w14:textId="77777777" w:rsidR="00E96119" w:rsidRPr="00455B69" w:rsidRDefault="000B0A38">
      <w:pPr>
        <w:pBdr>
          <w:top w:val="nil"/>
          <w:left w:val="nil"/>
          <w:bottom w:val="nil"/>
          <w:right w:val="nil"/>
          <w:between w:val="nil"/>
        </w:pBdr>
        <w:spacing w:line="276" w:lineRule="auto"/>
        <w:jc w:val="both"/>
        <w:rPr>
          <w:rFonts w:ascii="Century Gothic" w:eastAsia="Century Gothic" w:hAnsi="Century Gothic" w:cs="Century Gothic"/>
          <w:sz w:val="20"/>
          <w:szCs w:val="20"/>
        </w:rPr>
      </w:pPr>
      <w:r w:rsidRPr="00455B69">
        <w:rPr>
          <w:rFonts w:ascii="Century Gothic" w:eastAsia="Century Gothic" w:hAnsi="Century Gothic" w:cs="Century Gothic"/>
          <w:sz w:val="20"/>
          <w:szCs w:val="20"/>
        </w:rPr>
        <w:lastRenderedPageBreak/>
        <w:t xml:space="preserve"> </w:t>
      </w:r>
    </w:p>
    <w:p w14:paraId="3AFCF6EF" w14:textId="0309267F" w:rsidR="00E96119" w:rsidRPr="00455B69" w:rsidRDefault="000B0A38">
      <w:pPr>
        <w:pBdr>
          <w:top w:val="nil"/>
          <w:left w:val="nil"/>
          <w:bottom w:val="nil"/>
          <w:right w:val="nil"/>
          <w:between w:val="nil"/>
        </w:pBdr>
        <w:spacing w:line="276" w:lineRule="auto"/>
        <w:jc w:val="both"/>
        <w:rPr>
          <w:rFonts w:ascii="Century Gothic" w:eastAsia="Century Gothic" w:hAnsi="Century Gothic" w:cs="Century Gothic"/>
          <w:sz w:val="16"/>
          <w:szCs w:val="16"/>
        </w:rPr>
      </w:pPr>
      <w:r w:rsidRPr="00455B69">
        <w:rPr>
          <w:rFonts w:ascii="Century Gothic" w:eastAsia="Century Gothic" w:hAnsi="Century Gothic" w:cs="Century Gothic"/>
          <w:sz w:val="20"/>
          <w:szCs w:val="20"/>
        </w:rPr>
        <w:t xml:space="preserve">Se recibirán antecedentes para este proceso, entre los </w:t>
      </w:r>
      <w:r w:rsidRPr="00FB3651">
        <w:rPr>
          <w:rFonts w:ascii="Century Gothic" w:eastAsia="Century Gothic" w:hAnsi="Century Gothic" w:cs="Century Gothic"/>
          <w:b/>
          <w:bCs/>
          <w:sz w:val="20"/>
          <w:szCs w:val="20"/>
        </w:rPr>
        <w:t>días</w:t>
      </w:r>
      <w:r w:rsidR="00F3400F" w:rsidRPr="00FB3651">
        <w:rPr>
          <w:rFonts w:ascii="Century Gothic" w:eastAsia="Century Gothic" w:hAnsi="Century Gothic" w:cs="Century Gothic"/>
          <w:b/>
          <w:bCs/>
          <w:sz w:val="20"/>
          <w:szCs w:val="20"/>
        </w:rPr>
        <w:t xml:space="preserve"> 0</w:t>
      </w:r>
      <w:r w:rsidR="004221EB" w:rsidRPr="00FB3651">
        <w:rPr>
          <w:rFonts w:ascii="Century Gothic" w:eastAsia="Century Gothic" w:hAnsi="Century Gothic" w:cs="Century Gothic"/>
          <w:b/>
          <w:bCs/>
          <w:sz w:val="20"/>
          <w:szCs w:val="20"/>
        </w:rPr>
        <w:t>7</w:t>
      </w:r>
      <w:r w:rsidR="00F3400F" w:rsidRPr="00FB3651">
        <w:rPr>
          <w:rFonts w:ascii="Century Gothic" w:eastAsia="Century Gothic" w:hAnsi="Century Gothic" w:cs="Century Gothic"/>
          <w:b/>
          <w:bCs/>
          <w:sz w:val="20"/>
          <w:szCs w:val="20"/>
        </w:rPr>
        <w:t xml:space="preserve"> y </w:t>
      </w:r>
      <w:r w:rsidR="004221EB" w:rsidRPr="00FB3651">
        <w:rPr>
          <w:rFonts w:ascii="Century Gothic" w:eastAsia="Century Gothic" w:hAnsi="Century Gothic" w:cs="Century Gothic"/>
          <w:b/>
          <w:bCs/>
          <w:sz w:val="20"/>
          <w:szCs w:val="20"/>
        </w:rPr>
        <w:t>13</w:t>
      </w:r>
      <w:r w:rsidR="00F3400F" w:rsidRPr="00FB3651">
        <w:rPr>
          <w:rFonts w:ascii="Century Gothic" w:eastAsia="Century Gothic" w:hAnsi="Century Gothic" w:cs="Century Gothic"/>
          <w:b/>
          <w:bCs/>
          <w:sz w:val="20"/>
          <w:szCs w:val="20"/>
        </w:rPr>
        <w:t xml:space="preserve"> de junio</w:t>
      </w:r>
      <w:r w:rsidRPr="00455B69">
        <w:rPr>
          <w:rFonts w:ascii="Century Gothic" w:eastAsia="Century Gothic" w:hAnsi="Century Gothic" w:cs="Century Gothic"/>
          <w:sz w:val="20"/>
          <w:szCs w:val="20"/>
        </w:rPr>
        <w:t xml:space="preserve"> del 202</w:t>
      </w:r>
      <w:r w:rsidR="00032684" w:rsidRPr="00455B69">
        <w:rPr>
          <w:rFonts w:ascii="Century Gothic" w:eastAsia="Century Gothic" w:hAnsi="Century Gothic" w:cs="Century Gothic"/>
          <w:sz w:val="20"/>
          <w:szCs w:val="20"/>
        </w:rPr>
        <w:t>2</w:t>
      </w:r>
      <w:r w:rsidRPr="00455B69">
        <w:rPr>
          <w:rFonts w:ascii="Century Gothic" w:eastAsia="Century Gothic" w:hAnsi="Century Gothic" w:cs="Century Gothic"/>
          <w:sz w:val="20"/>
          <w:szCs w:val="20"/>
        </w:rPr>
        <w:t xml:space="preserve"> hasta las </w:t>
      </w:r>
      <w:r w:rsidRPr="00455B69">
        <w:rPr>
          <w:rFonts w:ascii="Century Gothic" w:eastAsia="Century Gothic" w:hAnsi="Century Gothic" w:cs="Century Gothic"/>
          <w:b/>
          <w:sz w:val="20"/>
          <w:szCs w:val="20"/>
        </w:rPr>
        <w:t xml:space="preserve">12.00 </w:t>
      </w:r>
      <w:proofErr w:type="spellStart"/>
      <w:r w:rsidRPr="00455B69">
        <w:rPr>
          <w:rFonts w:ascii="Century Gothic" w:eastAsia="Century Gothic" w:hAnsi="Century Gothic" w:cs="Century Gothic"/>
          <w:b/>
          <w:sz w:val="20"/>
          <w:szCs w:val="20"/>
        </w:rPr>
        <w:t>hrs</w:t>
      </w:r>
      <w:proofErr w:type="spellEnd"/>
      <w:r w:rsidRPr="00455B69">
        <w:rPr>
          <w:rFonts w:ascii="Century Gothic" w:eastAsia="Century Gothic" w:hAnsi="Century Gothic" w:cs="Century Gothic"/>
          <w:b/>
          <w:sz w:val="20"/>
          <w:szCs w:val="20"/>
        </w:rPr>
        <w:t>.</w:t>
      </w:r>
      <w:r w:rsidRPr="00455B69">
        <w:rPr>
          <w:rFonts w:ascii="Century Gothic" w:eastAsia="Century Gothic" w:hAnsi="Century Gothic" w:cs="Century Gothic"/>
          <w:sz w:val="20"/>
          <w:szCs w:val="20"/>
        </w:rPr>
        <w:t xml:space="preserve"> </w:t>
      </w:r>
    </w:p>
    <w:p w14:paraId="1599F2A3" w14:textId="77777777" w:rsidR="00E96119" w:rsidRPr="00455B69" w:rsidRDefault="000B0A38">
      <w:pPr>
        <w:pBdr>
          <w:top w:val="nil"/>
          <w:left w:val="nil"/>
          <w:bottom w:val="nil"/>
          <w:right w:val="nil"/>
          <w:between w:val="nil"/>
        </w:pBdr>
        <w:spacing w:line="276" w:lineRule="auto"/>
        <w:jc w:val="both"/>
        <w:rPr>
          <w:rFonts w:ascii="Century Gothic" w:eastAsia="Century Gothic" w:hAnsi="Century Gothic" w:cs="Century Gothic"/>
          <w:sz w:val="20"/>
          <w:szCs w:val="20"/>
          <w:u w:val="single"/>
        </w:rPr>
      </w:pPr>
      <w:r w:rsidRPr="00455B69">
        <w:rPr>
          <w:rFonts w:ascii="Century Gothic" w:eastAsia="Century Gothic" w:hAnsi="Century Gothic" w:cs="Century Gothic"/>
          <w:sz w:val="20"/>
          <w:szCs w:val="20"/>
          <w:u w:val="single"/>
        </w:rPr>
        <w:t>Serán consideradas dentro del proceso de selección sólo aquellas postulaciones recibidas en las fechas establecidas en el cronograma.</w:t>
      </w:r>
    </w:p>
    <w:p w14:paraId="4DFE1973" w14:textId="77777777" w:rsidR="00E96119" w:rsidRPr="00455B69" w:rsidRDefault="00E96119">
      <w:pPr>
        <w:spacing w:line="276" w:lineRule="auto"/>
        <w:jc w:val="both"/>
        <w:rPr>
          <w:rFonts w:ascii="Century Gothic" w:eastAsia="Century Gothic" w:hAnsi="Century Gothic" w:cs="Century Gothic"/>
          <w:sz w:val="20"/>
          <w:szCs w:val="20"/>
        </w:rPr>
      </w:pPr>
    </w:p>
    <w:p w14:paraId="2823407F" w14:textId="27B0503A" w:rsidR="00E96119" w:rsidRPr="00455B69" w:rsidRDefault="000B0A38">
      <w:pPr>
        <w:spacing w:line="276" w:lineRule="auto"/>
        <w:jc w:val="both"/>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 xml:space="preserve">Consultas escribir a: </w:t>
      </w:r>
      <w:hyperlink r:id="rId11">
        <w:r w:rsidRPr="00455B69">
          <w:rPr>
            <w:rFonts w:ascii="Century Gothic" w:eastAsia="Century Gothic" w:hAnsi="Century Gothic" w:cs="Century Gothic"/>
            <w:sz w:val="20"/>
            <w:szCs w:val="20"/>
            <w:u w:val="single"/>
          </w:rPr>
          <w:t>udo.hsmq@redsalud.gov.cl</w:t>
        </w:r>
      </w:hyperlink>
      <w:r w:rsidRPr="00455B69">
        <w:rPr>
          <w:rFonts w:ascii="Century Gothic" w:eastAsia="Century Gothic" w:hAnsi="Century Gothic" w:cs="Century Gothic"/>
          <w:sz w:val="20"/>
          <w:szCs w:val="20"/>
        </w:rPr>
        <w:t xml:space="preserve"> </w:t>
      </w:r>
    </w:p>
    <w:p w14:paraId="6B6E1B4E" w14:textId="77777777" w:rsidR="00E96119" w:rsidRPr="00455B69" w:rsidRDefault="00E96119">
      <w:pPr>
        <w:spacing w:line="276" w:lineRule="auto"/>
        <w:jc w:val="both"/>
        <w:rPr>
          <w:rFonts w:ascii="Century Gothic" w:eastAsia="Century Gothic" w:hAnsi="Century Gothic" w:cs="Century Gothic"/>
          <w:sz w:val="20"/>
          <w:szCs w:val="20"/>
        </w:rPr>
      </w:pPr>
    </w:p>
    <w:p w14:paraId="7A1A7100" w14:textId="77777777" w:rsidR="00E96119" w:rsidRPr="00455B69" w:rsidRDefault="00E96119">
      <w:pPr>
        <w:spacing w:line="276" w:lineRule="auto"/>
        <w:jc w:val="both"/>
        <w:rPr>
          <w:rFonts w:ascii="Century Gothic" w:eastAsia="Century Gothic" w:hAnsi="Century Gothic" w:cs="Century Gothic"/>
          <w:sz w:val="20"/>
          <w:szCs w:val="20"/>
        </w:rPr>
      </w:pPr>
    </w:p>
    <w:p w14:paraId="636DFBF8" w14:textId="77777777" w:rsidR="00E96119" w:rsidRPr="00511276" w:rsidRDefault="000B0A38">
      <w:pPr>
        <w:spacing w:line="276" w:lineRule="auto"/>
        <w:jc w:val="both"/>
        <w:rPr>
          <w:rFonts w:ascii="Century Gothic" w:eastAsia="Century Gothic" w:hAnsi="Century Gothic" w:cs="Century Gothic"/>
          <w:b/>
          <w:sz w:val="20"/>
          <w:szCs w:val="20"/>
          <w:u w:val="single"/>
        </w:rPr>
      </w:pPr>
      <w:r w:rsidRPr="00511276">
        <w:rPr>
          <w:rFonts w:ascii="Century Gothic" w:eastAsia="Century Gothic" w:hAnsi="Century Gothic" w:cs="Century Gothic"/>
          <w:b/>
          <w:sz w:val="20"/>
          <w:szCs w:val="20"/>
          <w:u w:val="single"/>
        </w:rPr>
        <w:t xml:space="preserve">Para tener en cuenta: </w:t>
      </w:r>
    </w:p>
    <w:p w14:paraId="0D683363" w14:textId="77777777" w:rsidR="00E96119" w:rsidRPr="00511276" w:rsidRDefault="000B0A38">
      <w:pPr>
        <w:spacing w:line="276" w:lineRule="auto"/>
        <w:jc w:val="both"/>
        <w:rPr>
          <w:rFonts w:ascii="Century Gothic" w:eastAsia="Century Gothic" w:hAnsi="Century Gothic" w:cs="Century Gothic"/>
          <w:sz w:val="18"/>
          <w:szCs w:val="18"/>
        </w:rPr>
      </w:pPr>
      <w:r w:rsidRPr="00511276">
        <w:rPr>
          <w:rFonts w:ascii="Century Gothic" w:eastAsia="Century Gothic" w:hAnsi="Century Gothic" w:cs="Century Gothic"/>
          <w:sz w:val="18"/>
          <w:szCs w:val="18"/>
        </w:rPr>
        <w:t xml:space="preserve"> </w:t>
      </w:r>
    </w:p>
    <w:p w14:paraId="71880BB8" w14:textId="28769465" w:rsidR="00E96119" w:rsidRPr="00511276" w:rsidRDefault="000B0A38">
      <w:pPr>
        <w:spacing w:line="276" w:lineRule="auto"/>
        <w:jc w:val="both"/>
        <w:rPr>
          <w:rFonts w:ascii="Century Gothic" w:eastAsia="Century Gothic" w:hAnsi="Century Gothic" w:cs="Century Gothic"/>
          <w:sz w:val="18"/>
          <w:szCs w:val="18"/>
        </w:rPr>
      </w:pPr>
      <w:r w:rsidRPr="00511276">
        <w:rPr>
          <w:rFonts w:ascii="Century Gothic" w:eastAsia="Century Gothic" w:hAnsi="Century Gothic" w:cs="Century Gothic"/>
          <w:sz w:val="18"/>
          <w:szCs w:val="18"/>
        </w:rPr>
        <w:t xml:space="preserve">Aquellos postulantes que avancen en las etapas del proceso y que lleguen a Entrevista Final, </w:t>
      </w:r>
      <w:r w:rsidRPr="00511276">
        <w:rPr>
          <w:rFonts w:ascii="Century Gothic" w:eastAsia="Century Gothic" w:hAnsi="Century Gothic" w:cs="Century Gothic"/>
          <w:b/>
          <w:sz w:val="18"/>
          <w:szCs w:val="18"/>
          <w:u w:val="single"/>
        </w:rPr>
        <w:t>se sugiere preparar con anticipación los documentos estipulados en el Listado de Antecedentes para el Ingreso a la Administración Pública</w:t>
      </w:r>
      <w:r w:rsidRPr="00511276">
        <w:rPr>
          <w:rFonts w:ascii="Century Gothic" w:eastAsia="Century Gothic" w:hAnsi="Century Gothic" w:cs="Century Gothic"/>
          <w:sz w:val="18"/>
          <w:szCs w:val="18"/>
        </w:rPr>
        <w:t xml:space="preserve">, los cuales, en caso de ser Seleccionado, deberán ser presentados en la Unidad de Personal para la </w:t>
      </w:r>
      <w:r w:rsidR="000A519D" w:rsidRPr="00511276">
        <w:rPr>
          <w:rFonts w:ascii="Century Gothic" w:eastAsia="Century Gothic" w:hAnsi="Century Gothic" w:cs="Century Gothic"/>
          <w:sz w:val="18"/>
          <w:szCs w:val="18"/>
        </w:rPr>
        <w:t>oportuna remuneración</w:t>
      </w:r>
      <w:r w:rsidRPr="00511276">
        <w:rPr>
          <w:rFonts w:ascii="Century Gothic" w:eastAsia="Century Gothic" w:hAnsi="Century Gothic" w:cs="Century Gothic"/>
          <w:sz w:val="18"/>
          <w:szCs w:val="18"/>
        </w:rPr>
        <w:t xml:space="preserve">. Estos son: </w:t>
      </w:r>
    </w:p>
    <w:p w14:paraId="0B3678E0" w14:textId="77777777" w:rsidR="00E96119" w:rsidRPr="00511276" w:rsidRDefault="000B0A38">
      <w:pPr>
        <w:spacing w:line="276" w:lineRule="auto"/>
        <w:jc w:val="both"/>
        <w:rPr>
          <w:rFonts w:ascii="Century Gothic" w:eastAsia="Century Gothic" w:hAnsi="Century Gothic" w:cs="Century Gothic"/>
          <w:sz w:val="18"/>
          <w:szCs w:val="18"/>
        </w:rPr>
      </w:pPr>
      <w:r w:rsidRPr="00511276">
        <w:rPr>
          <w:rFonts w:ascii="Century Gothic" w:eastAsia="Century Gothic" w:hAnsi="Century Gothic" w:cs="Century Gothic"/>
          <w:sz w:val="18"/>
          <w:szCs w:val="18"/>
        </w:rPr>
        <w:t xml:space="preserve"> </w:t>
      </w:r>
    </w:p>
    <w:p w14:paraId="43C7D38F" w14:textId="77777777" w:rsidR="00E96119" w:rsidRPr="00511276" w:rsidRDefault="000B0A38">
      <w:pPr>
        <w:spacing w:line="276" w:lineRule="auto"/>
        <w:jc w:val="both"/>
        <w:rPr>
          <w:rFonts w:ascii="Century Gothic" w:eastAsia="Century Gothic" w:hAnsi="Century Gothic" w:cs="Century Gothic"/>
          <w:sz w:val="18"/>
          <w:szCs w:val="18"/>
        </w:rPr>
      </w:pPr>
      <w:r w:rsidRPr="00511276">
        <w:rPr>
          <w:rFonts w:ascii="Century Gothic" w:eastAsia="Century Gothic" w:hAnsi="Century Gothic" w:cs="Century Gothic"/>
          <w:sz w:val="18"/>
          <w:szCs w:val="18"/>
        </w:rPr>
        <w:t>1</w:t>
      </w:r>
      <w:r w:rsidRPr="00511276">
        <w:rPr>
          <w:rFonts w:ascii="Century Gothic" w:eastAsia="Century Gothic" w:hAnsi="Century Gothic" w:cs="Century Gothic"/>
          <w:b/>
          <w:sz w:val="18"/>
          <w:szCs w:val="18"/>
        </w:rPr>
        <w:t>. Inscripción Militar al día</w:t>
      </w:r>
      <w:r w:rsidRPr="00511276">
        <w:rPr>
          <w:rFonts w:ascii="Century Gothic" w:eastAsia="Century Gothic" w:hAnsi="Century Gothic" w:cs="Century Gothic"/>
          <w:sz w:val="18"/>
          <w:szCs w:val="18"/>
        </w:rPr>
        <w:t xml:space="preserve">, si corresponde. </w:t>
      </w:r>
    </w:p>
    <w:p w14:paraId="640BF8E7" w14:textId="77777777" w:rsidR="00E96119" w:rsidRPr="00511276" w:rsidRDefault="000B0A38">
      <w:pPr>
        <w:spacing w:line="276" w:lineRule="auto"/>
        <w:jc w:val="both"/>
        <w:rPr>
          <w:rFonts w:ascii="Century Gothic" w:eastAsia="Century Gothic" w:hAnsi="Century Gothic" w:cs="Century Gothic"/>
          <w:sz w:val="18"/>
          <w:szCs w:val="18"/>
        </w:rPr>
      </w:pPr>
      <w:r w:rsidRPr="00511276">
        <w:rPr>
          <w:rFonts w:ascii="Century Gothic" w:eastAsia="Century Gothic" w:hAnsi="Century Gothic" w:cs="Century Gothic"/>
          <w:sz w:val="18"/>
          <w:szCs w:val="18"/>
        </w:rPr>
        <w:t xml:space="preserve">2. </w:t>
      </w:r>
      <w:r w:rsidRPr="00511276">
        <w:rPr>
          <w:rFonts w:ascii="Century Gothic" w:eastAsia="Century Gothic" w:hAnsi="Century Gothic" w:cs="Century Gothic"/>
          <w:b/>
          <w:sz w:val="18"/>
          <w:szCs w:val="18"/>
        </w:rPr>
        <w:t>Certificado de Salud</w:t>
      </w:r>
      <w:r w:rsidRPr="00511276">
        <w:rPr>
          <w:rFonts w:ascii="Century Gothic" w:eastAsia="Century Gothic" w:hAnsi="Century Gothic" w:cs="Century Gothic"/>
          <w:sz w:val="18"/>
          <w:szCs w:val="18"/>
        </w:rPr>
        <w:t xml:space="preserve"> compatible con el cargo.</w:t>
      </w:r>
    </w:p>
    <w:p w14:paraId="3A589B99" w14:textId="77777777" w:rsidR="00E96119" w:rsidRPr="00511276" w:rsidRDefault="00E96119">
      <w:pPr>
        <w:spacing w:line="276" w:lineRule="auto"/>
        <w:jc w:val="both"/>
        <w:rPr>
          <w:rFonts w:ascii="Century Gothic" w:eastAsia="Century Gothic" w:hAnsi="Century Gothic" w:cs="Century Gothic"/>
          <w:sz w:val="18"/>
          <w:szCs w:val="18"/>
        </w:rPr>
      </w:pPr>
    </w:p>
    <w:p w14:paraId="745602B6" w14:textId="77777777" w:rsidR="00E96119" w:rsidRPr="00511276" w:rsidRDefault="000B0A38">
      <w:pPr>
        <w:spacing w:line="276" w:lineRule="auto"/>
        <w:jc w:val="both"/>
        <w:rPr>
          <w:rFonts w:ascii="Century Gothic" w:eastAsia="Century Gothic" w:hAnsi="Century Gothic" w:cs="Century Gothic"/>
          <w:sz w:val="18"/>
          <w:szCs w:val="18"/>
        </w:rPr>
      </w:pPr>
      <w:r w:rsidRPr="00511276">
        <w:rPr>
          <w:rFonts w:ascii="Century Gothic" w:eastAsia="Century Gothic" w:hAnsi="Century Gothic" w:cs="Century Gothic"/>
          <w:sz w:val="18"/>
          <w:szCs w:val="18"/>
        </w:rPr>
        <w:t xml:space="preserve">Para su obtención, debe solicitar documentación a Unidad de Personal con el fin de garantizar claridad en la entrega de información. Este documento debe indicar que la información entregada es para dar cumplimiento al Artículo 12 de la Ley 18.834. </w:t>
      </w:r>
    </w:p>
    <w:p w14:paraId="22B300EC" w14:textId="77777777" w:rsidR="00E96119" w:rsidRPr="00511276" w:rsidRDefault="000B0A38">
      <w:pPr>
        <w:spacing w:line="276" w:lineRule="auto"/>
        <w:jc w:val="both"/>
        <w:rPr>
          <w:rFonts w:ascii="Century Gothic" w:eastAsia="Century Gothic" w:hAnsi="Century Gothic" w:cs="Century Gothic"/>
          <w:sz w:val="18"/>
          <w:szCs w:val="18"/>
        </w:rPr>
      </w:pPr>
      <w:r w:rsidRPr="00511276">
        <w:rPr>
          <w:rFonts w:ascii="Century Gothic" w:eastAsia="Century Gothic" w:hAnsi="Century Gothic" w:cs="Century Gothic"/>
          <w:sz w:val="18"/>
          <w:szCs w:val="18"/>
        </w:rPr>
        <w:t xml:space="preserve">Para obtener este antecedente tiene dos alternativas: </w:t>
      </w:r>
    </w:p>
    <w:p w14:paraId="48371A80" w14:textId="77777777" w:rsidR="00E96119" w:rsidRPr="00511276" w:rsidRDefault="000B0A38">
      <w:pPr>
        <w:numPr>
          <w:ilvl w:val="0"/>
          <w:numId w:val="14"/>
        </w:numPr>
        <w:pBdr>
          <w:top w:val="nil"/>
          <w:left w:val="nil"/>
          <w:bottom w:val="nil"/>
          <w:right w:val="nil"/>
          <w:between w:val="nil"/>
        </w:pBdr>
        <w:spacing w:line="276" w:lineRule="auto"/>
        <w:jc w:val="both"/>
        <w:rPr>
          <w:rFonts w:ascii="Century Gothic" w:eastAsia="Century Gothic" w:hAnsi="Century Gothic" w:cs="Century Gothic"/>
          <w:sz w:val="18"/>
          <w:szCs w:val="18"/>
        </w:rPr>
      </w:pPr>
      <w:r w:rsidRPr="00511276">
        <w:rPr>
          <w:rFonts w:ascii="Century Gothic" w:eastAsia="Century Gothic" w:hAnsi="Century Gothic" w:cs="Century Gothic"/>
          <w:sz w:val="18"/>
          <w:szCs w:val="18"/>
          <w:u w:val="single"/>
        </w:rPr>
        <w:t>El certificado puede emitirlo una institución de salud pública</w:t>
      </w:r>
      <w:r w:rsidRPr="00511276">
        <w:rPr>
          <w:rFonts w:ascii="Century Gothic" w:eastAsia="Century Gothic" w:hAnsi="Century Gothic" w:cs="Century Gothic"/>
          <w:sz w:val="18"/>
          <w:szCs w:val="18"/>
        </w:rPr>
        <w:t xml:space="preserve">, para esto la Unidad de Personal le entregará un formulario para realizarse examen y tramitar el certificado en el hospital respectivo. En este caso, tenga presente que se sujetará a la agenda y/o disponibilidad de horas.  </w:t>
      </w:r>
    </w:p>
    <w:p w14:paraId="05008642" w14:textId="77777777" w:rsidR="00E96119" w:rsidRPr="00511276" w:rsidRDefault="000B0A38">
      <w:pPr>
        <w:numPr>
          <w:ilvl w:val="0"/>
          <w:numId w:val="14"/>
        </w:numPr>
        <w:pBdr>
          <w:top w:val="nil"/>
          <w:left w:val="nil"/>
          <w:bottom w:val="nil"/>
          <w:right w:val="nil"/>
          <w:between w:val="nil"/>
        </w:pBdr>
        <w:spacing w:after="200" w:line="276" w:lineRule="auto"/>
        <w:jc w:val="both"/>
        <w:rPr>
          <w:rFonts w:ascii="Century Gothic" w:eastAsia="Century Gothic" w:hAnsi="Century Gothic" w:cs="Century Gothic"/>
          <w:sz w:val="18"/>
          <w:szCs w:val="18"/>
        </w:rPr>
      </w:pPr>
      <w:r w:rsidRPr="00511276">
        <w:rPr>
          <w:rFonts w:ascii="Century Gothic" w:eastAsia="Century Gothic" w:hAnsi="Century Gothic" w:cs="Century Gothic"/>
          <w:sz w:val="18"/>
          <w:szCs w:val="18"/>
        </w:rPr>
        <w:t xml:space="preserve">El certificado puede emitirlo </w:t>
      </w:r>
      <w:r w:rsidRPr="00511276">
        <w:rPr>
          <w:rFonts w:ascii="Century Gothic" w:eastAsia="Century Gothic" w:hAnsi="Century Gothic" w:cs="Century Gothic"/>
          <w:sz w:val="18"/>
          <w:szCs w:val="18"/>
          <w:u w:val="single"/>
        </w:rPr>
        <w:t>una institución de salud particular</w:t>
      </w:r>
      <w:r w:rsidRPr="00511276">
        <w:rPr>
          <w:rFonts w:ascii="Century Gothic" w:eastAsia="Century Gothic" w:hAnsi="Century Gothic" w:cs="Century Gothic"/>
          <w:sz w:val="18"/>
          <w:szCs w:val="18"/>
        </w:rPr>
        <w:t xml:space="preserve"> declarando que usted “Tiene salud apta para desempeñarse en la Administración Pública en cualquier parte del territorio de la República de Chile”, firmando y timbrando el documento. El certificado debe señalar que tiene una validez de seis (6) meses. </w:t>
      </w:r>
    </w:p>
    <w:p w14:paraId="002B38B8" w14:textId="77777777" w:rsidR="00E96119" w:rsidRPr="00511276" w:rsidRDefault="000B0A38">
      <w:pPr>
        <w:jc w:val="both"/>
        <w:rPr>
          <w:rFonts w:ascii="Century Gothic" w:eastAsia="Century Gothic" w:hAnsi="Century Gothic" w:cs="Century Gothic"/>
          <w:sz w:val="18"/>
          <w:szCs w:val="18"/>
        </w:rPr>
      </w:pPr>
      <w:r w:rsidRPr="00511276">
        <w:rPr>
          <w:rFonts w:ascii="Century Gothic" w:eastAsia="Century Gothic" w:hAnsi="Century Gothic" w:cs="Century Gothic"/>
          <w:b/>
          <w:sz w:val="18"/>
          <w:szCs w:val="18"/>
        </w:rPr>
        <w:t>3.Certificación de Estudios</w:t>
      </w:r>
      <w:r w:rsidRPr="00511276">
        <w:rPr>
          <w:rFonts w:ascii="Century Gothic" w:eastAsia="Century Gothic" w:hAnsi="Century Gothic" w:cs="Century Gothic"/>
          <w:sz w:val="18"/>
          <w:szCs w:val="18"/>
        </w:rPr>
        <w:t xml:space="preserve"> (Licencia Enseñanza Media para cargos Auxiliares o Administrativos). Este debe ser el documento original, y en el caso de ser documento online debe contener código verificador. En el caso de que la Licencia de Enseñanza Media no figure en los registros del MINEDUC, la persona debe presentar la Licencia de Enseñanza Media original, además de copia legalizada ante notario.  </w:t>
      </w:r>
    </w:p>
    <w:p w14:paraId="152B9ACD" w14:textId="77777777" w:rsidR="00E96119" w:rsidRPr="00511276" w:rsidRDefault="00E96119">
      <w:pPr>
        <w:jc w:val="both"/>
        <w:rPr>
          <w:rFonts w:ascii="Century Gothic" w:eastAsia="Century Gothic" w:hAnsi="Century Gothic" w:cs="Century Gothic"/>
          <w:sz w:val="18"/>
          <w:szCs w:val="18"/>
        </w:rPr>
      </w:pPr>
    </w:p>
    <w:p w14:paraId="44DE678A" w14:textId="77777777" w:rsidR="00E96119" w:rsidRPr="00511276" w:rsidRDefault="000B0A38">
      <w:pPr>
        <w:pBdr>
          <w:top w:val="nil"/>
          <w:left w:val="nil"/>
          <w:bottom w:val="nil"/>
          <w:right w:val="nil"/>
          <w:between w:val="nil"/>
        </w:pBdr>
        <w:spacing w:after="200" w:line="276" w:lineRule="auto"/>
        <w:ind w:left="720"/>
        <w:jc w:val="both"/>
        <w:rPr>
          <w:rFonts w:ascii="Century Gothic" w:eastAsia="Century Gothic" w:hAnsi="Century Gothic" w:cs="Century Gothic"/>
          <w:sz w:val="18"/>
          <w:szCs w:val="18"/>
        </w:rPr>
      </w:pPr>
      <w:r w:rsidRPr="00511276">
        <w:rPr>
          <w:rFonts w:ascii="Century Gothic" w:eastAsia="Century Gothic" w:hAnsi="Century Gothic" w:cs="Century Gothic"/>
          <w:sz w:val="18"/>
          <w:szCs w:val="18"/>
        </w:rPr>
        <w:t xml:space="preserve"> </w:t>
      </w:r>
    </w:p>
    <w:p w14:paraId="233702C4" w14:textId="77777777" w:rsidR="00E96119" w:rsidRPr="00511276" w:rsidRDefault="000B0A38">
      <w:pPr>
        <w:jc w:val="both"/>
        <w:rPr>
          <w:rFonts w:ascii="Century Gothic" w:eastAsia="Century Gothic" w:hAnsi="Century Gothic" w:cs="Century Gothic"/>
          <w:sz w:val="18"/>
          <w:szCs w:val="18"/>
        </w:rPr>
      </w:pPr>
      <w:r w:rsidRPr="00511276">
        <w:rPr>
          <w:rFonts w:ascii="Century Gothic" w:eastAsia="Century Gothic" w:hAnsi="Century Gothic" w:cs="Century Gothic"/>
          <w:sz w:val="18"/>
          <w:szCs w:val="18"/>
        </w:rPr>
        <w:t xml:space="preserve">4. </w:t>
      </w:r>
      <w:r w:rsidRPr="00511276">
        <w:rPr>
          <w:rFonts w:ascii="Century Gothic" w:eastAsia="Century Gothic" w:hAnsi="Century Gothic" w:cs="Century Gothic"/>
          <w:b/>
          <w:sz w:val="18"/>
          <w:szCs w:val="18"/>
        </w:rPr>
        <w:t>Acreditación de Nivel Académico</w:t>
      </w:r>
      <w:r w:rsidRPr="00511276">
        <w:rPr>
          <w:rFonts w:ascii="Century Gothic" w:eastAsia="Century Gothic" w:hAnsi="Century Gothic" w:cs="Century Gothic"/>
          <w:sz w:val="18"/>
          <w:szCs w:val="18"/>
        </w:rPr>
        <w:t xml:space="preserve"> (Técnico o Profesional) </w:t>
      </w:r>
    </w:p>
    <w:p w14:paraId="1071D8E5" w14:textId="77777777" w:rsidR="00E96119" w:rsidRPr="00511276" w:rsidRDefault="000B0A38">
      <w:pPr>
        <w:numPr>
          <w:ilvl w:val="0"/>
          <w:numId w:val="13"/>
        </w:numPr>
        <w:pBdr>
          <w:top w:val="nil"/>
          <w:left w:val="nil"/>
          <w:bottom w:val="nil"/>
          <w:right w:val="nil"/>
          <w:between w:val="nil"/>
        </w:pBdr>
        <w:spacing w:line="276" w:lineRule="auto"/>
        <w:jc w:val="both"/>
        <w:rPr>
          <w:rFonts w:ascii="Century Gothic" w:eastAsia="Century Gothic" w:hAnsi="Century Gothic" w:cs="Century Gothic"/>
          <w:sz w:val="18"/>
          <w:szCs w:val="18"/>
        </w:rPr>
      </w:pPr>
      <w:r w:rsidRPr="00511276">
        <w:rPr>
          <w:rFonts w:ascii="Century Gothic" w:eastAsia="Century Gothic" w:hAnsi="Century Gothic" w:cs="Century Gothic"/>
          <w:sz w:val="18"/>
          <w:szCs w:val="18"/>
        </w:rPr>
        <w:t xml:space="preserve">Título o Certificado de Título, según corresponda; o Inscripción como prestador individual en la Superintendencia de Salud. Este debe ser el documento original, y en el caso de ser documento online debe contener código verificador. </w:t>
      </w:r>
    </w:p>
    <w:p w14:paraId="7A9A8BCD" w14:textId="77777777" w:rsidR="00E96119" w:rsidRPr="00511276" w:rsidRDefault="000B0A38">
      <w:pPr>
        <w:numPr>
          <w:ilvl w:val="1"/>
          <w:numId w:val="13"/>
        </w:numPr>
        <w:pBdr>
          <w:top w:val="nil"/>
          <w:left w:val="nil"/>
          <w:bottom w:val="nil"/>
          <w:right w:val="nil"/>
          <w:between w:val="nil"/>
        </w:pBdr>
        <w:spacing w:line="276" w:lineRule="auto"/>
        <w:jc w:val="both"/>
        <w:rPr>
          <w:rFonts w:ascii="Century Gothic" w:eastAsia="Century Gothic" w:hAnsi="Century Gothic" w:cs="Century Gothic"/>
          <w:sz w:val="18"/>
          <w:szCs w:val="18"/>
        </w:rPr>
      </w:pPr>
      <w:r w:rsidRPr="00511276">
        <w:rPr>
          <w:rFonts w:ascii="Century Gothic" w:eastAsia="Century Gothic" w:hAnsi="Century Gothic" w:cs="Century Gothic"/>
          <w:sz w:val="18"/>
          <w:szCs w:val="18"/>
        </w:rPr>
        <w:t xml:space="preserve">Si usted es chileno/a, debe adjuntar el documento antes señalado, además de documento original emitido por la Universidad u Organismo competente que acredite el número de semestres cursados y aprobados para la obtención del título profesional o técnico, además de certificados de experiencia presentados en proceso de oposición de antecedentes en el que quedó seleccionado. Lo anterior, para dar cumplimiento al DFL N°8 del 2017 que fija Planta de Personal del Servicio de Salud Viña del Mar – Quillota. </w:t>
      </w:r>
    </w:p>
    <w:p w14:paraId="15F223AC" w14:textId="24C87A64" w:rsidR="00E96119" w:rsidRPr="00511276" w:rsidRDefault="000B0A38">
      <w:pPr>
        <w:numPr>
          <w:ilvl w:val="1"/>
          <w:numId w:val="13"/>
        </w:numPr>
        <w:pBdr>
          <w:top w:val="nil"/>
          <w:left w:val="nil"/>
          <w:bottom w:val="nil"/>
          <w:right w:val="nil"/>
          <w:between w:val="nil"/>
        </w:pBdr>
        <w:spacing w:line="276" w:lineRule="auto"/>
        <w:jc w:val="both"/>
        <w:rPr>
          <w:rFonts w:ascii="Century Gothic" w:eastAsia="Century Gothic" w:hAnsi="Century Gothic" w:cs="Century Gothic"/>
          <w:sz w:val="18"/>
          <w:szCs w:val="18"/>
        </w:rPr>
      </w:pPr>
      <w:r w:rsidRPr="00511276">
        <w:rPr>
          <w:rFonts w:ascii="Century Gothic" w:eastAsia="Century Gothic" w:hAnsi="Century Gothic" w:cs="Century Gothic"/>
          <w:sz w:val="18"/>
          <w:szCs w:val="18"/>
        </w:rPr>
        <w:lastRenderedPageBreak/>
        <w:t xml:space="preserve">Si usted es extranjero/a y cuenta con conocimientos especiales para desempeñarse en el cargo, debe adjuntar los siguientes </w:t>
      </w:r>
      <w:r w:rsidR="00D52506" w:rsidRPr="00511276">
        <w:rPr>
          <w:rFonts w:ascii="Century Gothic" w:eastAsia="Century Gothic" w:hAnsi="Century Gothic" w:cs="Century Gothic"/>
          <w:sz w:val="18"/>
          <w:szCs w:val="18"/>
        </w:rPr>
        <w:t>documentos:</w:t>
      </w:r>
      <w:r w:rsidRPr="00511276">
        <w:rPr>
          <w:rFonts w:ascii="Century Gothic" w:eastAsia="Century Gothic" w:hAnsi="Century Gothic" w:cs="Century Gothic"/>
          <w:sz w:val="18"/>
          <w:szCs w:val="18"/>
        </w:rPr>
        <w:t xml:space="preserve"> </w:t>
      </w:r>
    </w:p>
    <w:p w14:paraId="054F3C0E" w14:textId="4C2030E1" w:rsidR="00E96119" w:rsidRPr="00511276" w:rsidRDefault="000B0A38">
      <w:pPr>
        <w:numPr>
          <w:ilvl w:val="0"/>
          <w:numId w:val="4"/>
        </w:numPr>
        <w:pBdr>
          <w:top w:val="nil"/>
          <w:left w:val="nil"/>
          <w:bottom w:val="nil"/>
          <w:right w:val="nil"/>
          <w:between w:val="nil"/>
        </w:pBdr>
        <w:spacing w:line="276" w:lineRule="auto"/>
        <w:jc w:val="both"/>
        <w:rPr>
          <w:rFonts w:ascii="Century Gothic" w:eastAsia="Century Gothic" w:hAnsi="Century Gothic" w:cs="Century Gothic"/>
          <w:sz w:val="18"/>
          <w:szCs w:val="18"/>
        </w:rPr>
      </w:pPr>
      <w:r w:rsidRPr="00511276">
        <w:rPr>
          <w:rFonts w:ascii="Century Gothic" w:eastAsia="Century Gothic" w:hAnsi="Century Gothic" w:cs="Century Gothic"/>
          <w:sz w:val="18"/>
          <w:szCs w:val="18"/>
        </w:rPr>
        <w:t>En el caso de ser Profesional</w:t>
      </w:r>
      <w:r w:rsidR="0083255F" w:rsidRPr="00511276">
        <w:rPr>
          <w:rFonts w:ascii="Century Gothic" w:eastAsia="Century Gothic" w:hAnsi="Century Gothic" w:cs="Century Gothic"/>
          <w:sz w:val="18"/>
          <w:szCs w:val="18"/>
        </w:rPr>
        <w:t>:</w:t>
      </w:r>
      <w:r w:rsidRPr="00511276">
        <w:rPr>
          <w:rFonts w:ascii="Century Gothic" w:eastAsia="Century Gothic" w:hAnsi="Century Gothic" w:cs="Century Gothic"/>
          <w:sz w:val="18"/>
          <w:szCs w:val="18"/>
        </w:rPr>
        <w:t xml:space="preserve"> </w:t>
      </w:r>
      <w:r w:rsidR="0083255F" w:rsidRPr="00511276">
        <w:rPr>
          <w:rFonts w:ascii="Century Gothic" w:eastAsia="Century Gothic" w:hAnsi="Century Gothic" w:cs="Century Gothic"/>
          <w:sz w:val="18"/>
          <w:szCs w:val="18"/>
        </w:rPr>
        <w:t>A</w:t>
      </w:r>
      <w:r w:rsidRPr="00511276">
        <w:rPr>
          <w:rFonts w:ascii="Century Gothic" w:eastAsia="Century Gothic" w:hAnsi="Century Gothic" w:cs="Century Gothic"/>
          <w:sz w:val="18"/>
          <w:szCs w:val="18"/>
        </w:rPr>
        <w:t xml:space="preserve">djuntar el documento antes señalado el cual debe haber obtenido el reconocimiento, revalidación o convalidación del respectivo Diploma por la Universidad de Chile, conforme a lo previsto en el artículo 6° del decreto con fuerza de ley N°153, de 1981 del Ministerio de Educación; o en el caso de títulos </w:t>
      </w:r>
      <w:r w:rsidR="001845F4" w:rsidRPr="00511276">
        <w:rPr>
          <w:rFonts w:ascii="Century Gothic" w:eastAsia="Century Gothic" w:hAnsi="Century Gothic" w:cs="Century Gothic"/>
          <w:sz w:val="18"/>
          <w:szCs w:val="18"/>
        </w:rPr>
        <w:t>T</w:t>
      </w:r>
      <w:r w:rsidRPr="00511276">
        <w:rPr>
          <w:rFonts w:ascii="Century Gothic" w:eastAsia="Century Gothic" w:hAnsi="Century Gothic" w:cs="Century Gothic"/>
          <w:sz w:val="18"/>
          <w:szCs w:val="18"/>
        </w:rPr>
        <w:t xml:space="preserve">écnicos obtenidos en el extranjero estos deben estar circunscritos a lo establecido en los tratados o convenios que celebre Chile con otros países. </w:t>
      </w:r>
    </w:p>
    <w:p w14:paraId="4BBF8BE6" w14:textId="77777777" w:rsidR="00E96119" w:rsidRPr="00511276" w:rsidRDefault="000B0A38">
      <w:pPr>
        <w:numPr>
          <w:ilvl w:val="0"/>
          <w:numId w:val="4"/>
        </w:numPr>
        <w:pBdr>
          <w:top w:val="nil"/>
          <w:left w:val="nil"/>
          <w:bottom w:val="nil"/>
          <w:right w:val="nil"/>
          <w:between w:val="nil"/>
        </w:pBdr>
        <w:spacing w:line="276" w:lineRule="auto"/>
        <w:jc w:val="both"/>
        <w:rPr>
          <w:rFonts w:ascii="Century Gothic" w:eastAsia="Century Gothic" w:hAnsi="Century Gothic" w:cs="Century Gothic"/>
          <w:sz w:val="18"/>
          <w:szCs w:val="18"/>
        </w:rPr>
      </w:pPr>
      <w:r w:rsidRPr="00511276">
        <w:rPr>
          <w:rFonts w:ascii="Century Gothic" w:eastAsia="Century Gothic" w:hAnsi="Century Gothic" w:cs="Century Gothic"/>
          <w:sz w:val="18"/>
          <w:szCs w:val="18"/>
        </w:rPr>
        <w:t xml:space="preserve">Si usted es Médico, éste debe estar legalizado por el Ministerio de Relaciones Exteriores o la Universidad de Chile. Además, deberá haber rendido y aprobado el Examen único Nacional de Conocimientos de Medicina (EUNACOM), Ley 20.261, Art. 1° 5.  </w:t>
      </w:r>
    </w:p>
    <w:p w14:paraId="0E66D3D8" w14:textId="77777777" w:rsidR="00E96119" w:rsidRPr="00511276" w:rsidRDefault="000B0A38">
      <w:pPr>
        <w:numPr>
          <w:ilvl w:val="0"/>
          <w:numId w:val="3"/>
        </w:numPr>
        <w:pBdr>
          <w:top w:val="nil"/>
          <w:left w:val="nil"/>
          <w:bottom w:val="nil"/>
          <w:right w:val="nil"/>
          <w:between w:val="nil"/>
        </w:pBdr>
        <w:spacing w:line="276" w:lineRule="auto"/>
        <w:jc w:val="both"/>
        <w:rPr>
          <w:rFonts w:ascii="Century Gothic" w:eastAsia="Century Gothic" w:hAnsi="Century Gothic" w:cs="Century Gothic"/>
          <w:sz w:val="18"/>
          <w:szCs w:val="18"/>
        </w:rPr>
      </w:pPr>
      <w:r w:rsidRPr="00511276">
        <w:rPr>
          <w:rFonts w:ascii="Century Gothic" w:eastAsia="Century Gothic" w:hAnsi="Century Gothic" w:cs="Century Gothic"/>
          <w:b/>
          <w:sz w:val="18"/>
          <w:szCs w:val="18"/>
        </w:rPr>
        <w:t>Declaración Jurada Simple</w:t>
      </w:r>
      <w:r w:rsidRPr="00511276">
        <w:rPr>
          <w:rFonts w:ascii="Century Gothic" w:eastAsia="Century Gothic" w:hAnsi="Century Gothic" w:cs="Century Gothic"/>
          <w:sz w:val="18"/>
          <w:szCs w:val="18"/>
        </w:rPr>
        <w:t xml:space="preserve">, sobre cumplimiento de artículo 12 del Estatuto Administrativo sobre requisitos de ingreso a la Administración Pública. Dicho formulario lo puede descargar desde </w:t>
      </w:r>
      <w:hyperlink r:id="rId12">
        <w:r w:rsidRPr="00511276">
          <w:rPr>
            <w:rFonts w:ascii="Century Gothic" w:eastAsia="Century Gothic" w:hAnsi="Century Gothic" w:cs="Century Gothic"/>
            <w:sz w:val="18"/>
            <w:szCs w:val="18"/>
            <w:u w:val="single"/>
          </w:rPr>
          <w:t>www.empleospublicos.cl</w:t>
        </w:r>
      </w:hyperlink>
      <w:r w:rsidRPr="00511276">
        <w:rPr>
          <w:rFonts w:ascii="Century Gothic" w:eastAsia="Century Gothic" w:hAnsi="Century Gothic" w:cs="Century Gothic"/>
          <w:sz w:val="18"/>
          <w:szCs w:val="18"/>
        </w:rPr>
        <w:t xml:space="preserve"> o se entregará en Unidad de Personal.  </w:t>
      </w:r>
    </w:p>
    <w:p w14:paraId="19D9BE6B" w14:textId="77777777" w:rsidR="00E96119" w:rsidRPr="00511276" w:rsidRDefault="000B0A38">
      <w:pPr>
        <w:numPr>
          <w:ilvl w:val="0"/>
          <w:numId w:val="3"/>
        </w:numPr>
        <w:pBdr>
          <w:top w:val="nil"/>
          <w:left w:val="nil"/>
          <w:bottom w:val="nil"/>
          <w:right w:val="nil"/>
          <w:between w:val="nil"/>
        </w:pBdr>
        <w:spacing w:line="276" w:lineRule="auto"/>
        <w:jc w:val="both"/>
        <w:rPr>
          <w:rFonts w:ascii="Century Gothic" w:eastAsia="Century Gothic" w:hAnsi="Century Gothic" w:cs="Century Gothic"/>
          <w:sz w:val="18"/>
          <w:szCs w:val="18"/>
        </w:rPr>
      </w:pPr>
      <w:r w:rsidRPr="00511276">
        <w:rPr>
          <w:rFonts w:ascii="Century Gothic" w:eastAsia="Century Gothic" w:hAnsi="Century Gothic" w:cs="Century Gothic"/>
          <w:b/>
          <w:sz w:val="18"/>
          <w:szCs w:val="18"/>
        </w:rPr>
        <w:t>Certificado de antecedentes,</w:t>
      </w:r>
      <w:r w:rsidRPr="00511276">
        <w:rPr>
          <w:rFonts w:ascii="Century Gothic" w:eastAsia="Century Gothic" w:hAnsi="Century Gothic" w:cs="Century Gothic"/>
          <w:sz w:val="18"/>
          <w:szCs w:val="18"/>
        </w:rPr>
        <w:t xml:space="preserve"> formulario que la Unidad de Personal le solicitará firmar para pedirlo al Registro Civil e Identificación, sin costo. </w:t>
      </w:r>
    </w:p>
    <w:p w14:paraId="516AC425" w14:textId="77777777" w:rsidR="00E96119" w:rsidRPr="00511276" w:rsidRDefault="000B0A38">
      <w:pPr>
        <w:numPr>
          <w:ilvl w:val="0"/>
          <w:numId w:val="3"/>
        </w:numPr>
        <w:pBdr>
          <w:top w:val="nil"/>
          <w:left w:val="nil"/>
          <w:bottom w:val="nil"/>
          <w:right w:val="nil"/>
          <w:between w:val="nil"/>
        </w:pBdr>
        <w:spacing w:line="276" w:lineRule="auto"/>
        <w:jc w:val="both"/>
        <w:rPr>
          <w:rFonts w:ascii="Century Gothic" w:eastAsia="Century Gothic" w:hAnsi="Century Gothic" w:cs="Century Gothic"/>
          <w:sz w:val="18"/>
          <w:szCs w:val="18"/>
        </w:rPr>
      </w:pPr>
      <w:r w:rsidRPr="00511276">
        <w:rPr>
          <w:rFonts w:ascii="Century Gothic" w:eastAsia="Century Gothic" w:hAnsi="Century Gothic" w:cs="Century Gothic"/>
          <w:b/>
          <w:sz w:val="18"/>
          <w:szCs w:val="18"/>
        </w:rPr>
        <w:t>Cédula de Identidad</w:t>
      </w:r>
      <w:r w:rsidRPr="00511276">
        <w:rPr>
          <w:rFonts w:ascii="Century Gothic" w:eastAsia="Century Gothic" w:hAnsi="Century Gothic" w:cs="Century Gothic"/>
          <w:sz w:val="18"/>
          <w:szCs w:val="18"/>
        </w:rPr>
        <w:t xml:space="preserve">, al momento de entregar sus antecedentes debe concurrir con ella. </w:t>
      </w:r>
    </w:p>
    <w:p w14:paraId="07F39EE7" w14:textId="77777777" w:rsidR="00E96119" w:rsidRPr="00511276" w:rsidRDefault="000B0A38">
      <w:pPr>
        <w:numPr>
          <w:ilvl w:val="0"/>
          <w:numId w:val="3"/>
        </w:numPr>
        <w:pBdr>
          <w:top w:val="nil"/>
          <w:left w:val="nil"/>
          <w:bottom w:val="nil"/>
          <w:right w:val="nil"/>
          <w:between w:val="nil"/>
        </w:pBdr>
        <w:spacing w:line="276" w:lineRule="auto"/>
        <w:jc w:val="both"/>
        <w:rPr>
          <w:rFonts w:ascii="Century Gothic" w:eastAsia="Century Gothic" w:hAnsi="Century Gothic" w:cs="Century Gothic"/>
          <w:sz w:val="18"/>
          <w:szCs w:val="18"/>
        </w:rPr>
      </w:pPr>
      <w:r w:rsidRPr="00511276">
        <w:rPr>
          <w:rFonts w:ascii="Century Gothic" w:eastAsia="Century Gothic" w:hAnsi="Century Gothic" w:cs="Century Gothic"/>
          <w:b/>
          <w:sz w:val="18"/>
          <w:szCs w:val="18"/>
        </w:rPr>
        <w:t>Certificado de afiliación previsional:</w:t>
      </w:r>
      <w:r w:rsidRPr="00511276">
        <w:rPr>
          <w:rFonts w:ascii="Century Gothic" w:eastAsia="Century Gothic" w:hAnsi="Century Gothic" w:cs="Century Gothic"/>
          <w:sz w:val="18"/>
          <w:szCs w:val="18"/>
        </w:rPr>
        <w:t xml:space="preserve"> </w:t>
      </w:r>
    </w:p>
    <w:p w14:paraId="2823C721" w14:textId="77777777" w:rsidR="00E96119" w:rsidRPr="00511276" w:rsidRDefault="000B0A38">
      <w:pPr>
        <w:numPr>
          <w:ilvl w:val="0"/>
          <w:numId w:val="13"/>
        </w:numPr>
        <w:pBdr>
          <w:top w:val="nil"/>
          <w:left w:val="nil"/>
          <w:bottom w:val="nil"/>
          <w:right w:val="nil"/>
          <w:between w:val="nil"/>
        </w:pBdr>
        <w:spacing w:line="276" w:lineRule="auto"/>
        <w:jc w:val="both"/>
        <w:rPr>
          <w:rFonts w:ascii="Century Gothic" w:eastAsia="Century Gothic" w:hAnsi="Century Gothic" w:cs="Century Gothic"/>
          <w:sz w:val="18"/>
          <w:szCs w:val="18"/>
        </w:rPr>
      </w:pPr>
      <w:r w:rsidRPr="00511276">
        <w:rPr>
          <w:rFonts w:ascii="Century Gothic" w:eastAsia="Century Gothic" w:hAnsi="Century Gothic" w:cs="Century Gothic"/>
          <w:sz w:val="18"/>
          <w:szCs w:val="18"/>
        </w:rPr>
        <w:t xml:space="preserve">A.F.P., si tiene clave de acceso puede descargarlo gratuitamente desde el sitio web de su Administradora. </w:t>
      </w:r>
    </w:p>
    <w:p w14:paraId="7F9B1434" w14:textId="77777777" w:rsidR="00E96119" w:rsidRPr="00511276" w:rsidRDefault="000B0A38">
      <w:pPr>
        <w:numPr>
          <w:ilvl w:val="0"/>
          <w:numId w:val="13"/>
        </w:numPr>
        <w:pBdr>
          <w:top w:val="nil"/>
          <w:left w:val="nil"/>
          <w:bottom w:val="nil"/>
          <w:right w:val="nil"/>
          <w:between w:val="nil"/>
        </w:pBdr>
        <w:spacing w:line="276" w:lineRule="auto"/>
        <w:jc w:val="both"/>
        <w:rPr>
          <w:rFonts w:ascii="Century Gothic" w:eastAsia="Century Gothic" w:hAnsi="Century Gothic" w:cs="Century Gothic"/>
          <w:sz w:val="18"/>
          <w:szCs w:val="18"/>
        </w:rPr>
      </w:pPr>
      <w:r w:rsidRPr="00511276">
        <w:rPr>
          <w:rFonts w:ascii="Century Gothic" w:eastAsia="Century Gothic" w:hAnsi="Century Gothic" w:cs="Century Gothic"/>
          <w:sz w:val="18"/>
          <w:szCs w:val="18"/>
        </w:rPr>
        <w:t>FONASA o ISAPRE. En esta última, debe indicar el plan de salud que usted contrató con su Isapre y señalar el valor UF del plan contratado.</w:t>
      </w:r>
    </w:p>
    <w:p w14:paraId="7B62F936" w14:textId="77777777" w:rsidR="00E96119" w:rsidRPr="00511276" w:rsidRDefault="000B0A38">
      <w:pPr>
        <w:numPr>
          <w:ilvl w:val="0"/>
          <w:numId w:val="3"/>
        </w:numPr>
        <w:pBdr>
          <w:top w:val="nil"/>
          <w:left w:val="nil"/>
          <w:bottom w:val="nil"/>
          <w:right w:val="nil"/>
          <w:between w:val="nil"/>
        </w:pBdr>
        <w:spacing w:line="276" w:lineRule="auto"/>
        <w:jc w:val="both"/>
        <w:rPr>
          <w:rFonts w:ascii="Century Gothic" w:eastAsia="Century Gothic" w:hAnsi="Century Gothic" w:cs="Century Gothic"/>
          <w:sz w:val="18"/>
          <w:szCs w:val="18"/>
        </w:rPr>
      </w:pPr>
      <w:r w:rsidRPr="00511276">
        <w:rPr>
          <w:rFonts w:ascii="Century Gothic" w:eastAsia="Century Gothic" w:hAnsi="Century Gothic" w:cs="Century Gothic"/>
          <w:b/>
          <w:sz w:val="18"/>
          <w:szCs w:val="18"/>
        </w:rPr>
        <w:t>Licencia de Conducir</w:t>
      </w:r>
      <w:r w:rsidRPr="00511276">
        <w:rPr>
          <w:rFonts w:ascii="Century Gothic" w:eastAsia="Century Gothic" w:hAnsi="Century Gothic" w:cs="Century Gothic"/>
          <w:sz w:val="18"/>
          <w:szCs w:val="18"/>
        </w:rPr>
        <w:t xml:space="preserve"> A2, A3 o A4, según corresponda, en caso de Conductor, Ley 19.495 </w:t>
      </w:r>
    </w:p>
    <w:p w14:paraId="1EFF833B" w14:textId="77777777" w:rsidR="00E96119" w:rsidRPr="00511276" w:rsidRDefault="000B0A38">
      <w:pPr>
        <w:numPr>
          <w:ilvl w:val="0"/>
          <w:numId w:val="3"/>
        </w:numPr>
        <w:pBdr>
          <w:top w:val="nil"/>
          <w:left w:val="nil"/>
          <w:bottom w:val="nil"/>
          <w:right w:val="nil"/>
          <w:between w:val="nil"/>
        </w:pBdr>
        <w:spacing w:line="276" w:lineRule="auto"/>
        <w:jc w:val="both"/>
        <w:rPr>
          <w:rFonts w:ascii="Century Gothic" w:eastAsia="Century Gothic" w:hAnsi="Century Gothic" w:cs="Century Gothic"/>
          <w:sz w:val="18"/>
          <w:szCs w:val="18"/>
        </w:rPr>
      </w:pPr>
      <w:r w:rsidRPr="00511276">
        <w:rPr>
          <w:rFonts w:ascii="Century Gothic" w:eastAsia="Century Gothic" w:hAnsi="Century Gothic" w:cs="Century Gothic"/>
          <w:b/>
          <w:sz w:val="18"/>
          <w:szCs w:val="18"/>
        </w:rPr>
        <w:t>Completar Declaración de Interés y Patrimonio</w:t>
      </w:r>
      <w:r w:rsidRPr="00511276">
        <w:rPr>
          <w:rFonts w:ascii="Century Gothic" w:eastAsia="Century Gothic" w:hAnsi="Century Gothic" w:cs="Century Gothic"/>
          <w:sz w:val="18"/>
          <w:szCs w:val="18"/>
        </w:rPr>
        <w:t xml:space="preserve">, según corresponda; Para rentas iguales o superiores a Grado 5° E.U.S. Puede descargarlo desde www.empleospublicos.cl </w:t>
      </w:r>
    </w:p>
    <w:p w14:paraId="4B5A3697" w14:textId="77777777" w:rsidR="00E96119" w:rsidRPr="00511276" w:rsidRDefault="000B0A38">
      <w:pPr>
        <w:numPr>
          <w:ilvl w:val="0"/>
          <w:numId w:val="3"/>
        </w:numPr>
        <w:pBdr>
          <w:top w:val="nil"/>
          <w:left w:val="nil"/>
          <w:bottom w:val="nil"/>
          <w:right w:val="nil"/>
          <w:between w:val="nil"/>
        </w:pBdr>
        <w:spacing w:line="276" w:lineRule="auto"/>
        <w:jc w:val="both"/>
        <w:rPr>
          <w:rFonts w:ascii="Century Gothic" w:eastAsia="Century Gothic" w:hAnsi="Century Gothic" w:cs="Century Gothic"/>
          <w:sz w:val="18"/>
          <w:szCs w:val="18"/>
        </w:rPr>
      </w:pPr>
      <w:proofErr w:type="spellStart"/>
      <w:r w:rsidRPr="00511276">
        <w:rPr>
          <w:rFonts w:ascii="Century Gothic" w:eastAsia="Century Gothic" w:hAnsi="Century Gothic" w:cs="Century Gothic"/>
          <w:b/>
          <w:sz w:val="18"/>
          <w:szCs w:val="18"/>
        </w:rPr>
        <w:t>Curriculum</w:t>
      </w:r>
      <w:proofErr w:type="spellEnd"/>
      <w:r w:rsidRPr="00511276">
        <w:rPr>
          <w:rFonts w:ascii="Century Gothic" w:eastAsia="Century Gothic" w:hAnsi="Century Gothic" w:cs="Century Gothic"/>
          <w:b/>
          <w:sz w:val="18"/>
          <w:szCs w:val="18"/>
        </w:rPr>
        <w:t xml:space="preserve"> Vitae</w:t>
      </w:r>
      <w:r w:rsidRPr="00511276">
        <w:rPr>
          <w:rFonts w:ascii="Century Gothic" w:eastAsia="Century Gothic" w:hAnsi="Century Gothic" w:cs="Century Gothic"/>
          <w:sz w:val="18"/>
          <w:szCs w:val="18"/>
        </w:rPr>
        <w:t xml:space="preserve"> actualizado. </w:t>
      </w:r>
    </w:p>
    <w:p w14:paraId="5EED159F" w14:textId="77777777" w:rsidR="00E96119" w:rsidRPr="00511276" w:rsidRDefault="000B0A38">
      <w:pPr>
        <w:numPr>
          <w:ilvl w:val="0"/>
          <w:numId w:val="3"/>
        </w:numPr>
        <w:pBdr>
          <w:top w:val="nil"/>
          <w:left w:val="nil"/>
          <w:bottom w:val="nil"/>
          <w:right w:val="nil"/>
          <w:between w:val="nil"/>
        </w:pBdr>
        <w:spacing w:after="200" w:line="276" w:lineRule="auto"/>
        <w:jc w:val="both"/>
        <w:rPr>
          <w:rFonts w:ascii="Century Gothic" w:eastAsia="Century Gothic" w:hAnsi="Century Gothic" w:cs="Century Gothic"/>
          <w:sz w:val="18"/>
          <w:szCs w:val="18"/>
        </w:rPr>
      </w:pPr>
      <w:r w:rsidRPr="00511276">
        <w:rPr>
          <w:rFonts w:ascii="Century Gothic" w:eastAsia="Century Gothic" w:hAnsi="Century Gothic" w:cs="Century Gothic"/>
          <w:b/>
          <w:sz w:val="18"/>
          <w:szCs w:val="18"/>
        </w:rPr>
        <w:t xml:space="preserve">Certificado de inhabilidades para trabajar con menores, </w:t>
      </w:r>
      <w:r w:rsidRPr="00511276">
        <w:rPr>
          <w:rFonts w:ascii="Century Gothic" w:eastAsia="Century Gothic" w:hAnsi="Century Gothic" w:cs="Century Gothic"/>
          <w:sz w:val="18"/>
          <w:szCs w:val="18"/>
        </w:rPr>
        <w:t>según corresponda.</w:t>
      </w:r>
      <w:r w:rsidRPr="00511276">
        <w:rPr>
          <w:rFonts w:ascii="Century Gothic" w:eastAsia="Century Gothic" w:hAnsi="Century Gothic" w:cs="Century Gothic"/>
          <w:b/>
          <w:sz w:val="18"/>
          <w:szCs w:val="18"/>
        </w:rPr>
        <w:t xml:space="preserve"> </w:t>
      </w:r>
    </w:p>
    <w:p w14:paraId="48635BA3" w14:textId="77777777" w:rsidR="00E96119" w:rsidRPr="00511276" w:rsidRDefault="000B0A38">
      <w:pPr>
        <w:spacing w:line="276" w:lineRule="auto"/>
        <w:jc w:val="both"/>
        <w:rPr>
          <w:rFonts w:ascii="Century Gothic" w:eastAsia="Century Gothic" w:hAnsi="Century Gothic" w:cs="Century Gothic"/>
          <w:sz w:val="18"/>
          <w:szCs w:val="18"/>
        </w:rPr>
      </w:pPr>
      <w:r w:rsidRPr="00511276">
        <w:rPr>
          <w:rFonts w:ascii="Century Gothic" w:eastAsia="Century Gothic" w:hAnsi="Century Gothic" w:cs="Century Gothic"/>
          <w:sz w:val="18"/>
          <w:szCs w:val="18"/>
        </w:rPr>
        <w:t xml:space="preserve"> Además, la Unidad de Personal le solicitará información sobre su Dirección Particular, Correo Electrónico, número de teléfono móvil y número de teléfono red fija. </w:t>
      </w:r>
    </w:p>
    <w:p w14:paraId="26BF651E" w14:textId="77777777" w:rsidR="00E96119" w:rsidRPr="00511276" w:rsidRDefault="000B0A38">
      <w:pPr>
        <w:spacing w:line="276" w:lineRule="auto"/>
        <w:jc w:val="both"/>
        <w:rPr>
          <w:rFonts w:ascii="Century Gothic" w:eastAsia="Century Gothic" w:hAnsi="Century Gothic" w:cs="Century Gothic"/>
          <w:sz w:val="18"/>
          <w:szCs w:val="18"/>
        </w:rPr>
      </w:pPr>
      <w:r w:rsidRPr="00511276">
        <w:rPr>
          <w:rFonts w:ascii="Century Gothic" w:eastAsia="Century Gothic" w:hAnsi="Century Gothic" w:cs="Century Gothic"/>
          <w:sz w:val="18"/>
          <w:szCs w:val="18"/>
        </w:rPr>
        <w:t xml:space="preserve"> </w:t>
      </w:r>
    </w:p>
    <w:p w14:paraId="1796EEC4" w14:textId="77777777" w:rsidR="00E96119" w:rsidRPr="00511276" w:rsidRDefault="00E96119">
      <w:pPr>
        <w:spacing w:line="276" w:lineRule="auto"/>
        <w:jc w:val="both"/>
        <w:rPr>
          <w:rFonts w:ascii="Century Gothic" w:eastAsia="Century Gothic" w:hAnsi="Century Gothic" w:cs="Century Gothic"/>
          <w:strike/>
          <w:sz w:val="18"/>
          <w:szCs w:val="18"/>
          <w:u w:val="single"/>
        </w:rPr>
      </w:pPr>
    </w:p>
    <w:p w14:paraId="145297E4" w14:textId="77777777" w:rsidR="00E96119" w:rsidRPr="00511276" w:rsidRDefault="000B0A38">
      <w:pPr>
        <w:spacing w:line="276" w:lineRule="auto"/>
        <w:jc w:val="both"/>
        <w:rPr>
          <w:rFonts w:ascii="Century Gothic" w:eastAsia="Century Gothic" w:hAnsi="Century Gothic" w:cs="Century Gothic"/>
          <w:sz w:val="18"/>
          <w:szCs w:val="18"/>
        </w:rPr>
      </w:pPr>
      <w:r w:rsidRPr="00511276">
        <w:rPr>
          <w:rFonts w:ascii="Century Gothic" w:eastAsia="Century Gothic" w:hAnsi="Century Gothic" w:cs="Century Gothic"/>
          <w:sz w:val="18"/>
          <w:szCs w:val="18"/>
          <w:u w:val="single"/>
        </w:rPr>
        <w:t>Funcionarios de la Administración Pública</w:t>
      </w:r>
      <w:r w:rsidRPr="00511276">
        <w:rPr>
          <w:rFonts w:ascii="Century Gothic" w:eastAsia="Century Gothic" w:hAnsi="Century Gothic" w:cs="Century Gothic"/>
          <w:sz w:val="18"/>
          <w:szCs w:val="18"/>
        </w:rPr>
        <w:t xml:space="preserve">: </w:t>
      </w:r>
    </w:p>
    <w:p w14:paraId="3F99D2A1" w14:textId="77777777" w:rsidR="00E96119" w:rsidRPr="00511276" w:rsidRDefault="000B0A38">
      <w:pPr>
        <w:spacing w:line="276" w:lineRule="auto"/>
        <w:jc w:val="both"/>
        <w:rPr>
          <w:rFonts w:ascii="Century Gothic" w:eastAsia="Century Gothic" w:hAnsi="Century Gothic" w:cs="Century Gothic"/>
          <w:sz w:val="18"/>
          <w:szCs w:val="18"/>
        </w:rPr>
      </w:pPr>
      <w:r w:rsidRPr="00511276">
        <w:rPr>
          <w:rFonts w:ascii="Century Gothic" w:eastAsia="Century Gothic" w:hAnsi="Century Gothic" w:cs="Century Gothic"/>
          <w:sz w:val="18"/>
          <w:szCs w:val="18"/>
        </w:rPr>
        <w:t xml:space="preserve"> </w:t>
      </w:r>
    </w:p>
    <w:p w14:paraId="0B324B4D" w14:textId="77777777" w:rsidR="00E96119" w:rsidRPr="00511276" w:rsidRDefault="000B0A38">
      <w:pPr>
        <w:spacing w:line="276" w:lineRule="auto"/>
        <w:jc w:val="both"/>
        <w:rPr>
          <w:rFonts w:ascii="Century Gothic" w:eastAsia="Century Gothic" w:hAnsi="Century Gothic" w:cs="Century Gothic"/>
          <w:strike/>
          <w:sz w:val="18"/>
          <w:szCs w:val="18"/>
        </w:rPr>
      </w:pPr>
      <w:r w:rsidRPr="00511276">
        <w:rPr>
          <w:rFonts w:ascii="Century Gothic" w:eastAsia="Century Gothic" w:hAnsi="Century Gothic" w:cs="Century Gothic"/>
          <w:sz w:val="18"/>
          <w:szCs w:val="18"/>
        </w:rPr>
        <w:t>Si usted trabajó en la administración pública como titular o contrata se le solicitará su hoja de vida y relación de servicio. Si su contrato está dentro del año calendario, debe solicitar Certificado de días de Feriado Legal y Permisos administrativos pendientes, si corresponde, a su ex -Empleador para ser sometido a análisis de pertinencia.</w:t>
      </w:r>
      <w:r w:rsidRPr="00511276">
        <w:rPr>
          <w:rFonts w:ascii="Century Gothic" w:eastAsia="Century Gothic" w:hAnsi="Century Gothic" w:cs="Century Gothic"/>
          <w:strike/>
          <w:sz w:val="18"/>
          <w:szCs w:val="18"/>
        </w:rPr>
        <w:t xml:space="preserve"> </w:t>
      </w:r>
    </w:p>
    <w:p w14:paraId="237F702A" w14:textId="77777777" w:rsidR="00E96119" w:rsidRPr="00511276" w:rsidRDefault="000B0A38">
      <w:pPr>
        <w:spacing w:line="276" w:lineRule="auto"/>
        <w:jc w:val="both"/>
        <w:rPr>
          <w:rFonts w:ascii="Century Gothic" w:eastAsia="Century Gothic" w:hAnsi="Century Gothic" w:cs="Century Gothic"/>
          <w:sz w:val="18"/>
          <w:szCs w:val="18"/>
        </w:rPr>
      </w:pPr>
      <w:r w:rsidRPr="00511276">
        <w:rPr>
          <w:rFonts w:ascii="Century Gothic" w:eastAsia="Century Gothic" w:hAnsi="Century Gothic" w:cs="Century Gothic"/>
          <w:strike/>
          <w:sz w:val="18"/>
          <w:szCs w:val="18"/>
        </w:rPr>
        <w:t xml:space="preserve"> </w:t>
      </w:r>
      <w:r w:rsidRPr="00511276">
        <w:rPr>
          <w:rFonts w:ascii="Century Gothic" w:eastAsia="Century Gothic" w:hAnsi="Century Gothic" w:cs="Century Gothic"/>
          <w:b/>
          <w:sz w:val="18"/>
          <w:szCs w:val="18"/>
        </w:rPr>
        <w:t>ADVERTENCIA:</w:t>
      </w:r>
      <w:r w:rsidRPr="00511276">
        <w:rPr>
          <w:rFonts w:ascii="Century Gothic" w:eastAsia="Century Gothic" w:hAnsi="Century Gothic" w:cs="Century Gothic"/>
          <w:sz w:val="18"/>
          <w:szCs w:val="18"/>
        </w:rPr>
        <w:t xml:space="preserve"> En caso de que usted no presente la totalidad de la documentación requerida, el acto administrativo no podrá ser dictado y procesado por la unidad de personal. En caso de presentar documentación de forma tardía se generará un retraso en el pago según el plazo de procesos internos del hospital. </w:t>
      </w:r>
    </w:p>
    <w:p w14:paraId="6AFEAEA8" w14:textId="77777777" w:rsidR="00E96119" w:rsidRPr="00511276" w:rsidRDefault="00E96119">
      <w:pPr>
        <w:spacing w:line="276" w:lineRule="auto"/>
        <w:jc w:val="both"/>
        <w:rPr>
          <w:rFonts w:ascii="Century Gothic" w:eastAsia="Century Gothic" w:hAnsi="Century Gothic" w:cs="Century Gothic"/>
          <w:sz w:val="18"/>
          <w:szCs w:val="18"/>
        </w:rPr>
      </w:pPr>
    </w:p>
    <w:p w14:paraId="477F5419" w14:textId="77777777" w:rsidR="00E96119" w:rsidRPr="00511276" w:rsidRDefault="000B0A38">
      <w:pPr>
        <w:spacing w:line="276" w:lineRule="auto"/>
        <w:jc w:val="both"/>
        <w:rPr>
          <w:rFonts w:ascii="Century Gothic" w:eastAsia="Century Gothic" w:hAnsi="Century Gothic" w:cs="Century Gothic"/>
          <w:sz w:val="18"/>
          <w:szCs w:val="18"/>
        </w:rPr>
      </w:pPr>
      <w:r w:rsidRPr="00511276">
        <w:rPr>
          <w:rFonts w:ascii="Century Gothic" w:eastAsia="Century Gothic" w:hAnsi="Century Gothic" w:cs="Century Gothic"/>
          <w:sz w:val="18"/>
          <w:szCs w:val="18"/>
        </w:rPr>
        <w:t xml:space="preserve">Cualquier duda ante los antecedentes señalados, en el caso de usted quedar seleccionado, puede comunicarse al anexo 338071 o al número 0332298071. </w:t>
      </w:r>
    </w:p>
    <w:p w14:paraId="7ACA20AA" w14:textId="77777777" w:rsidR="00E96119" w:rsidRPr="00455B69" w:rsidRDefault="00E96119">
      <w:pPr>
        <w:spacing w:line="276" w:lineRule="auto"/>
        <w:jc w:val="both"/>
        <w:rPr>
          <w:rFonts w:ascii="Century Gothic" w:eastAsia="Century Gothic" w:hAnsi="Century Gothic" w:cs="Century Gothic"/>
          <w:sz w:val="20"/>
          <w:szCs w:val="20"/>
        </w:rPr>
      </w:pPr>
    </w:p>
    <w:p w14:paraId="375414F1" w14:textId="77777777" w:rsidR="00E96119" w:rsidRPr="00455B69" w:rsidRDefault="00E96119">
      <w:pPr>
        <w:spacing w:line="276" w:lineRule="auto"/>
        <w:jc w:val="both"/>
        <w:rPr>
          <w:rFonts w:ascii="Century Gothic" w:eastAsia="Century Gothic" w:hAnsi="Century Gothic" w:cs="Century Gothic"/>
          <w:sz w:val="20"/>
          <w:szCs w:val="20"/>
        </w:rPr>
      </w:pPr>
    </w:p>
    <w:p w14:paraId="2FB42CB5" w14:textId="77777777" w:rsidR="00E96119" w:rsidRPr="00455B69" w:rsidRDefault="000B0A38">
      <w:pPr>
        <w:numPr>
          <w:ilvl w:val="0"/>
          <w:numId w:val="15"/>
        </w:numPr>
        <w:pBdr>
          <w:top w:val="nil"/>
          <w:left w:val="nil"/>
          <w:bottom w:val="nil"/>
          <w:right w:val="nil"/>
          <w:between w:val="nil"/>
        </w:pBdr>
        <w:spacing w:line="276" w:lineRule="auto"/>
        <w:jc w:val="both"/>
        <w:rPr>
          <w:rFonts w:ascii="Century Gothic" w:eastAsia="Century Gothic" w:hAnsi="Century Gothic" w:cs="Century Gothic"/>
          <w:b/>
          <w:sz w:val="20"/>
          <w:szCs w:val="20"/>
        </w:rPr>
      </w:pPr>
      <w:r w:rsidRPr="00455B69">
        <w:rPr>
          <w:rFonts w:ascii="Century Gothic" w:eastAsia="Century Gothic" w:hAnsi="Century Gothic" w:cs="Century Gothic"/>
          <w:b/>
          <w:sz w:val="20"/>
          <w:szCs w:val="20"/>
        </w:rPr>
        <w:t>PROCEDIMIENTO DE SELECCIÓN</w:t>
      </w:r>
    </w:p>
    <w:p w14:paraId="2E23D659" w14:textId="77777777" w:rsidR="00E96119" w:rsidRPr="00455B69" w:rsidRDefault="00E96119">
      <w:pPr>
        <w:pBdr>
          <w:top w:val="nil"/>
          <w:left w:val="nil"/>
          <w:bottom w:val="nil"/>
          <w:right w:val="nil"/>
          <w:between w:val="nil"/>
        </w:pBdr>
        <w:spacing w:line="276" w:lineRule="auto"/>
        <w:jc w:val="both"/>
        <w:rPr>
          <w:rFonts w:ascii="Century Gothic" w:eastAsia="Century Gothic" w:hAnsi="Century Gothic" w:cs="Century Gothic"/>
          <w:b/>
          <w:sz w:val="20"/>
          <w:szCs w:val="20"/>
        </w:rPr>
      </w:pPr>
    </w:p>
    <w:p w14:paraId="2FE2EFD2" w14:textId="77777777" w:rsidR="00E96119" w:rsidRPr="00455B69" w:rsidRDefault="000B0A38">
      <w:pPr>
        <w:numPr>
          <w:ilvl w:val="1"/>
          <w:numId w:val="15"/>
        </w:numPr>
        <w:pBdr>
          <w:top w:val="nil"/>
          <w:left w:val="nil"/>
          <w:bottom w:val="nil"/>
          <w:right w:val="nil"/>
          <w:between w:val="nil"/>
        </w:pBdr>
        <w:spacing w:line="276" w:lineRule="auto"/>
        <w:jc w:val="both"/>
        <w:rPr>
          <w:rFonts w:ascii="Century Gothic" w:eastAsia="Century Gothic" w:hAnsi="Century Gothic" w:cs="Century Gothic"/>
          <w:b/>
          <w:sz w:val="20"/>
          <w:szCs w:val="20"/>
        </w:rPr>
      </w:pPr>
      <w:r w:rsidRPr="00455B69">
        <w:rPr>
          <w:rFonts w:ascii="Century Gothic" w:eastAsia="Century Gothic" w:hAnsi="Century Gothic" w:cs="Century Gothic"/>
          <w:b/>
          <w:sz w:val="20"/>
          <w:szCs w:val="20"/>
        </w:rPr>
        <w:lastRenderedPageBreak/>
        <w:t>De la Comisión de Selección</w:t>
      </w:r>
    </w:p>
    <w:p w14:paraId="30171CD0" w14:textId="77777777" w:rsidR="00E96119" w:rsidRPr="00455B69" w:rsidRDefault="00E96119">
      <w:pPr>
        <w:pBdr>
          <w:top w:val="nil"/>
          <w:left w:val="nil"/>
          <w:bottom w:val="nil"/>
          <w:right w:val="nil"/>
          <w:between w:val="nil"/>
        </w:pBdr>
        <w:spacing w:line="276" w:lineRule="auto"/>
        <w:jc w:val="both"/>
        <w:rPr>
          <w:rFonts w:ascii="Century Gothic" w:eastAsia="Century Gothic" w:hAnsi="Century Gothic" w:cs="Century Gothic"/>
          <w:b/>
          <w:sz w:val="20"/>
          <w:szCs w:val="20"/>
        </w:rPr>
      </w:pPr>
    </w:p>
    <w:p w14:paraId="01B92305" w14:textId="77777777" w:rsidR="00E96119" w:rsidRPr="00455B69" w:rsidRDefault="000B0A38">
      <w:pPr>
        <w:pBdr>
          <w:top w:val="nil"/>
          <w:left w:val="nil"/>
          <w:bottom w:val="nil"/>
          <w:right w:val="nil"/>
          <w:between w:val="nil"/>
        </w:pBdr>
        <w:spacing w:line="276" w:lineRule="auto"/>
        <w:jc w:val="both"/>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Para el desarrollo de este concurso, existirá una Comisión de Selección, que estará integrado por las siguientes personas:</w:t>
      </w:r>
    </w:p>
    <w:p w14:paraId="368126EC" w14:textId="77777777" w:rsidR="00E96119" w:rsidRPr="00455B69" w:rsidRDefault="00E96119">
      <w:pPr>
        <w:pBdr>
          <w:top w:val="nil"/>
          <w:left w:val="nil"/>
          <w:bottom w:val="nil"/>
          <w:right w:val="nil"/>
          <w:between w:val="nil"/>
        </w:pBdr>
        <w:spacing w:line="276" w:lineRule="auto"/>
        <w:jc w:val="both"/>
        <w:rPr>
          <w:rFonts w:ascii="Century Gothic" w:eastAsia="Century Gothic" w:hAnsi="Century Gothic" w:cs="Century Gothic"/>
          <w:sz w:val="20"/>
          <w:szCs w:val="20"/>
        </w:rPr>
      </w:pPr>
    </w:p>
    <w:p w14:paraId="13BEF6BE" w14:textId="77777777" w:rsidR="00E96119" w:rsidRPr="00455B69" w:rsidRDefault="000B0A38">
      <w:pPr>
        <w:numPr>
          <w:ilvl w:val="0"/>
          <w:numId w:val="10"/>
        </w:numPr>
        <w:pBdr>
          <w:top w:val="nil"/>
          <w:left w:val="nil"/>
          <w:bottom w:val="nil"/>
          <w:right w:val="nil"/>
          <w:between w:val="nil"/>
        </w:pBdr>
        <w:spacing w:line="276" w:lineRule="auto"/>
        <w:ind w:left="720"/>
        <w:jc w:val="both"/>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Subdirección del cargo. Cuenta con voz y voto.</w:t>
      </w:r>
    </w:p>
    <w:p w14:paraId="200C9AB0" w14:textId="77777777" w:rsidR="00E96119" w:rsidRPr="00455B69" w:rsidRDefault="000B0A38">
      <w:pPr>
        <w:numPr>
          <w:ilvl w:val="0"/>
          <w:numId w:val="10"/>
        </w:numPr>
        <w:pBdr>
          <w:top w:val="nil"/>
          <w:left w:val="nil"/>
          <w:bottom w:val="nil"/>
          <w:right w:val="nil"/>
          <w:between w:val="nil"/>
        </w:pBdr>
        <w:spacing w:line="276" w:lineRule="auto"/>
        <w:ind w:left="720"/>
        <w:jc w:val="both"/>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Encargado Unidad/Referente Técnico. Cuenta con voz y voto.</w:t>
      </w:r>
    </w:p>
    <w:p w14:paraId="1E97063D" w14:textId="77777777" w:rsidR="00E96119" w:rsidRPr="00455B69" w:rsidRDefault="000B0A38">
      <w:pPr>
        <w:numPr>
          <w:ilvl w:val="0"/>
          <w:numId w:val="10"/>
        </w:numPr>
        <w:pBdr>
          <w:top w:val="nil"/>
          <w:left w:val="nil"/>
          <w:bottom w:val="nil"/>
          <w:right w:val="nil"/>
          <w:between w:val="nil"/>
        </w:pBdr>
        <w:spacing w:line="276" w:lineRule="auto"/>
        <w:ind w:left="720"/>
        <w:jc w:val="both"/>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 xml:space="preserve">Representante de Gestión y Desarrollo de Personas.  Cuenta con voz </w:t>
      </w:r>
    </w:p>
    <w:p w14:paraId="22D723C2" w14:textId="77777777" w:rsidR="00E96119" w:rsidRPr="00455B69" w:rsidRDefault="000B0A38">
      <w:pPr>
        <w:numPr>
          <w:ilvl w:val="0"/>
          <w:numId w:val="10"/>
        </w:numPr>
        <w:pBdr>
          <w:top w:val="nil"/>
          <w:left w:val="nil"/>
          <w:bottom w:val="nil"/>
          <w:right w:val="nil"/>
          <w:between w:val="nil"/>
        </w:pBdr>
        <w:spacing w:line="276" w:lineRule="auto"/>
        <w:ind w:left="720"/>
        <w:jc w:val="both"/>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Representantes gremiales. Cuentan con voz y voto.</w:t>
      </w:r>
    </w:p>
    <w:p w14:paraId="32839BE6" w14:textId="77777777" w:rsidR="00E96119" w:rsidRPr="00455B69" w:rsidRDefault="00E96119">
      <w:pPr>
        <w:pBdr>
          <w:top w:val="nil"/>
          <w:left w:val="nil"/>
          <w:bottom w:val="nil"/>
          <w:right w:val="nil"/>
          <w:between w:val="nil"/>
        </w:pBdr>
        <w:spacing w:line="276" w:lineRule="auto"/>
        <w:ind w:left="720"/>
        <w:jc w:val="both"/>
        <w:rPr>
          <w:rFonts w:ascii="Century Gothic" w:eastAsia="Century Gothic" w:hAnsi="Century Gothic" w:cs="Century Gothic"/>
          <w:sz w:val="20"/>
          <w:szCs w:val="20"/>
        </w:rPr>
      </w:pPr>
    </w:p>
    <w:p w14:paraId="7E0098E6" w14:textId="18534FB3" w:rsidR="00E96119" w:rsidRPr="00455B69" w:rsidRDefault="000B0A38">
      <w:pPr>
        <w:numPr>
          <w:ilvl w:val="0"/>
          <w:numId w:val="5"/>
        </w:numPr>
        <w:pBdr>
          <w:top w:val="nil"/>
          <w:left w:val="nil"/>
          <w:bottom w:val="nil"/>
          <w:right w:val="nil"/>
          <w:between w:val="nil"/>
        </w:pBdr>
        <w:spacing w:line="276" w:lineRule="auto"/>
        <w:jc w:val="both"/>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 xml:space="preserve">La Comisión de Selección podrá funcionar siempre que concurran más del 50% de sus integrantes. Los acuerdos de la Comisión se adoptarán por simple mayoría y se dejará constancia de ello en un acta. Ante situaciones de empate se establecerá a través de esta pauta el modo en el cual se resolverá, </w:t>
      </w:r>
      <w:r w:rsidR="001E32A7" w:rsidRPr="00455B69">
        <w:rPr>
          <w:rFonts w:ascii="Century Gothic" w:eastAsia="Century Gothic" w:hAnsi="Century Gothic" w:cs="Century Gothic"/>
          <w:sz w:val="20"/>
          <w:szCs w:val="20"/>
        </w:rPr>
        <w:t>siendo este a través de votación por m</w:t>
      </w:r>
      <w:r w:rsidRPr="00455B69">
        <w:rPr>
          <w:rFonts w:ascii="Century Gothic" w:eastAsia="Century Gothic" w:hAnsi="Century Gothic" w:cs="Century Gothic"/>
          <w:sz w:val="20"/>
          <w:szCs w:val="20"/>
        </w:rPr>
        <w:t xml:space="preserve">ayoría </w:t>
      </w:r>
      <w:r w:rsidR="001E32A7" w:rsidRPr="00455B69">
        <w:rPr>
          <w:rFonts w:ascii="Century Gothic" w:eastAsia="Century Gothic" w:hAnsi="Century Gothic" w:cs="Century Gothic"/>
          <w:sz w:val="20"/>
          <w:szCs w:val="20"/>
        </w:rPr>
        <w:t>s</w:t>
      </w:r>
      <w:r w:rsidRPr="00455B69">
        <w:rPr>
          <w:rFonts w:ascii="Century Gothic" w:eastAsia="Century Gothic" w:hAnsi="Century Gothic" w:cs="Century Gothic"/>
          <w:sz w:val="20"/>
          <w:szCs w:val="20"/>
        </w:rPr>
        <w:t>imple.</w:t>
      </w:r>
    </w:p>
    <w:p w14:paraId="77F6A14B" w14:textId="77777777" w:rsidR="00E96119" w:rsidRPr="00455B69" w:rsidRDefault="000B0A38">
      <w:pPr>
        <w:numPr>
          <w:ilvl w:val="0"/>
          <w:numId w:val="5"/>
        </w:numPr>
        <w:pBdr>
          <w:top w:val="nil"/>
          <w:left w:val="nil"/>
          <w:bottom w:val="nil"/>
          <w:right w:val="nil"/>
          <w:between w:val="nil"/>
        </w:pBdr>
        <w:spacing w:line="276" w:lineRule="auto"/>
        <w:jc w:val="both"/>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 xml:space="preserve"> La Comisión será presidida por el cargo de mayor jerarquía que participa; en ausencia del </w:t>
      </w:r>
      <w:proofErr w:type="gramStart"/>
      <w:r w:rsidRPr="00455B69">
        <w:rPr>
          <w:rFonts w:ascii="Century Gothic" w:eastAsia="Century Gothic" w:hAnsi="Century Gothic" w:cs="Century Gothic"/>
          <w:sz w:val="20"/>
          <w:szCs w:val="20"/>
        </w:rPr>
        <w:t>Presidente</w:t>
      </w:r>
      <w:proofErr w:type="gramEnd"/>
      <w:r w:rsidRPr="00455B69">
        <w:rPr>
          <w:rFonts w:ascii="Century Gothic" w:eastAsia="Century Gothic" w:hAnsi="Century Gothic" w:cs="Century Gothic"/>
          <w:sz w:val="20"/>
          <w:szCs w:val="20"/>
        </w:rPr>
        <w:t xml:space="preserve"> asumirá esta función el funcionario de mayor jerarquía. </w:t>
      </w:r>
    </w:p>
    <w:p w14:paraId="4B96B042" w14:textId="77777777" w:rsidR="00E96119" w:rsidRPr="00455B69" w:rsidRDefault="000B0A38">
      <w:pPr>
        <w:numPr>
          <w:ilvl w:val="0"/>
          <w:numId w:val="5"/>
        </w:numPr>
        <w:pBdr>
          <w:top w:val="nil"/>
          <w:left w:val="nil"/>
          <w:bottom w:val="nil"/>
          <w:right w:val="nil"/>
          <w:between w:val="nil"/>
        </w:pBdr>
        <w:spacing w:line="276" w:lineRule="auto"/>
        <w:jc w:val="both"/>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Los miembros de la Comisión podrán encomendar a un reemplazante o representante, idealmente su subrogante formal para ser parte de la comisión en caso de no poder asistir.</w:t>
      </w:r>
    </w:p>
    <w:p w14:paraId="6EF4B11C" w14:textId="77777777" w:rsidR="00E96119" w:rsidRPr="00455B69" w:rsidRDefault="000B0A38">
      <w:pPr>
        <w:numPr>
          <w:ilvl w:val="0"/>
          <w:numId w:val="5"/>
        </w:numPr>
        <w:pBdr>
          <w:top w:val="nil"/>
          <w:left w:val="nil"/>
          <w:bottom w:val="nil"/>
          <w:right w:val="nil"/>
          <w:between w:val="nil"/>
        </w:pBdr>
        <w:spacing w:line="276" w:lineRule="auto"/>
        <w:jc w:val="both"/>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 xml:space="preserve">Será facultad de la Comisión en caso de que ésta en su conjunto lo estime conveniente, solicitar las opiniones técnicas que estime necesarias o entidades que tengan competencia en la materia consultada, la cual tendrá sólo derecho a voz. </w:t>
      </w:r>
    </w:p>
    <w:p w14:paraId="3C3B76E8" w14:textId="77777777" w:rsidR="00E96119" w:rsidRPr="00455B69" w:rsidRDefault="00E96119">
      <w:pPr>
        <w:spacing w:line="276" w:lineRule="auto"/>
        <w:rPr>
          <w:rFonts w:ascii="Century Gothic" w:eastAsia="Century Gothic" w:hAnsi="Century Gothic" w:cs="Century Gothic"/>
          <w:b/>
          <w:sz w:val="20"/>
          <w:szCs w:val="20"/>
        </w:rPr>
      </w:pPr>
    </w:p>
    <w:p w14:paraId="504D864F" w14:textId="77777777" w:rsidR="00E96119" w:rsidRPr="00455B69" w:rsidRDefault="00E96119">
      <w:pPr>
        <w:spacing w:line="276" w:lineRule="auto"/>
        <w:rPr>
          <w:rFonts w:ascii="Century Gothic" w:eastAsia="Century Gothic" w:hAnsi="Century Gothic" w:cs="Century Gothic"/>
          <w:b/>
          <w:sz w:val="20"/>
          <w:szCs w:val="20"/>
        </w:rPr>
      </w:pPr>
    </w:p>
    <w:p w14:paraId="49267158" w14:textId="77777777" w:rsidR="00E96119" w:rsidRPr="00455B69" w:rsidRDefault="00E96119">
      <w:pPr>
        <w:spacing w:line="276" w:lineRule="auto"/>
        <w:rPr>
          <w:rFonts w:ascii="Century Gothic" w:eastAsia="Century Gothic" w:hAnsi="Century Gothic" w:cs="Century Gothic"/>
          <w:b/>
          <w:sz w:val="20"/>
          <w:szCs w:val="20"/>
        </w:rPr>
      </w:pPr>
    </w:p>
    <w:p w14:paraId="62D72558" w14:textId="77777777" w:rsidR="00E96119" w:rsidRPr="00455B69" w:rsidRDefault="000B0A38">
      <w:pPr>
        <w:numPr>
          <w:ilvl w:val="0"/>
          <w:numId w:val="15"/>
        </w:numPr>
        <w:pBdr>
          <w:top w:val="nil"/>
          <w:left w:val="nil"/>
          <w:bottom w:val="nil"/>
          <w:right w:val="nil"/>
          <w:between w:val="nil"/>
        </w:pBdr>
        <w:spacing w:line="276" w:lineRule="auto"/>
        <w:jc w:val="both"/>
        <w:rPr>
          <w:rFonts w:ascii="Century Gothic" w:eastAsia="Century Gothic" w:hAnsi="Century Gothic" w:cs="Century Gothic"/>
          <w:b/>
          <w:sz w:val="20"/>
          <w:szCs w:val="20"/>
        </w:rPr>
      </w:pPr>
      <w:r w:rsidRPr="00455B69">
        <w:rPr>
          <w:rFonts w:ascii="Century Gothic" w:eastAsia="Century Gothic" w:hAnsi="Century Gothic" w:cs="Century Gothic"/>
          <w:b/>
          <w:sz w:val="20"/>
          <w:szCs w:val="20"/>
        </w:rPr>
        <w:t>DE LA ASIGNACIÓN DE PUNTAJES DE LOS FACTORES Y DE LOS PUNTAJES MÍNIMOS EXIGIDOS</w:t>
      </w:r>
    </w:p>
    <w:p w14:paraId="72C07BC7" w14:textId="77777777" w:rsidR="00E96119" w:rsidRPr="00455B69" w:rsidRDefault="00E96119">
      <w:pPr>
        <w:pBdr>
          <w:top w:val="nil"/>
          <w:left w:val="nil"/>
          <w:bottom w:val="nil"/>
          <w:right w:val="nil"/>
          <w:between w:val="nil"/>
        </w:pBdr>
        <w:spacing w:line="276" w:lineRule="auto"/>
        <w:jc w:val="both"/>
        <w:rPr>
          <w:rFonts w:ascii="Century Gothic" w:eastAsia="Century Gothic" w:hAnsi="Century Gothic" w:cs="Century Gothic"/>
          <w:b/>
          <w:sz w:val="20"/>
          <w:szCs w:val="20"/>
        </w:rPr>
      </w:pPr>
    </w:p>
    <w:p w14:paraId="5D598730" w14:textId="77777777" w:rsidR="00E96119" w:rsidRPr="00455B69" w:rsidRDefault="000B0A38">
      <w:pPr>
        <w:numPr>
          <w:ilvl w:val="1"/>
          <w:numId w:val="15"/>
        </w:numPr>
        <w:pBdr>
          <w:top w:val="nil"/>
          <w:left w:val="nil"/>
          <w:bottom w:val="nil"/>
          <w:right w:val="nil"/>
          <w:between w:val="nil"/>
        </w:pBdr>
        <w:spacing w:line="276" w:lineRule="auto"/>
        <w:jc w:val="both"/>
        <w:rPr>
          <w:rFonts w:ascii="Century Gothic" w:eastAsia="Century Gothic" w:hAnsi="Century Gothic" w:cs="Century Gothic"/>
          <w:b/>
          <w:sz w:val="20"/>
          <w:szCs w:val="20"/>
        </w:rPr>
      </w:pPr>
      <w:r w:rsidRPr="00455B69">
        <w:rPr>
          <w:rFonts w:ascii="Century Gothic" w:eastAsia="Century Gothic" w:hAnsi="Century Gothic" w:cs="Century Gothic"/>
          <w:b/>
          <w:sz w:val="20"/>
          <w:szCs w:val="20"/>
        </w:rPr>
        <w:t xml:space="preserve">Metodología de evaluación </w:t>
      </w:r>
    </w:p>
    <w:p w14:paraId="4EA42D0E" w14:textId="77777777" w:rsidR="00E96119" w:rsidRPr="00455B69" w:rsidRDefault="00E96119">
      <w:pPr>
        <w:spacing w:line="276" w:lineRule="auto"/>
        <w:ind w:left="66"/>
        <w:jc w:val="both"/>
        <w:rPr>
          <w:rFonts w:ascii="Century Gothic" w:eastAsia="Century Gothic" w:hAnsi="Century Gothic" w:cs="Century Gothic"/>
          <w:sz w:val="20"/>
          <w:szCs w:val="20"/>
        </w:rPr>
      </w:pPr>
    </w:p>
    <w:p w14:paraId="0B614C27" w14:textId="77777777" w:rsidR="00E96119" w:rsidRPr="00455B69" w:rsidRDefault="000B0A38">
      <w:pPr>
        <w:spacing w:line="276" w:lineRule="auto"/>
        <w:ind w:left="66"/>
        <w:jc w:val="both"/>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 xml:space="preserve">La evaluación se llevará a cabo sobre la base de </w:t>
      </w:r>
      <w:r w:rsidRPr="00455B69">
        <w:rPr>
          <w:rFonts w:ascii="Century Gothic" w:eastAsia="Century Gothic" w:hAnsi="Century Gothic" w:cs="Century Gothic"/>
          <w:b/>
          <w:sz w:val="20"/>
          <w:szCs w:val="20"/>
        </w:rPr>
        <w:t>etapas sucesivas</w:t>
      </w:r>
      <w:r w:rsidRPr="00455B69">
        <w:rPr>
          <w:rFonts w:ascii="Century Gothic" w:eastAsia="Century Gothic" w:hAnsi="Century Gothic" w:cs="Century Gothic"/>
          <w:sz w:val="20"/>
          <w:szCs w:val="20"/>
        </w:rPr>
        <w:t xml:space="preserve">, indicándose en cada factor cuál es puntaje mínimo de aprobación que determinará el paso a las etapas siguientes. </w:t>
      </w:r>
    </w:p>
    <w:p w14:paraId="2EB33462" w14:textId="77777777" w:rsidR="00E96119" w:rsidRPr="00455B69" w:rsidRDefault="00E96119">
      <w:pPr>
        <w:pBdr>
          <w:top w:val="nil"/>
          <w:left w:val="nil"/>
          <w:bottom w:val="nil"/>
          <w:right w:val="nil"/>
          <w:between w:val="nil"/>
        </w:pBdr>
        <w:spacing w:line="276" w:lineRule="auto"/>
        <w:rPr>
          <w:rFonts w:ascii="Century Gothic" w:eastAsia="Century Gothic" w:hAnsi="Century Gothic" w:cs="Century Gothic"/>
          <w:sz w:val="20"/>
          <w:szCs w:val="20"/>
        </w:rPr>
      </w:pPr>
    </w:p>
    <w:p w14:paraId="2BED60A1" w14:textId="1A57B7FF" w:rsidR="00E96119" w:rsidRPr="00455B69" w:rsidRDefault="000B0A38">
      <w:pPr>
        <w:pBdr>
          <w:top w:val="nil"/>
          <w:left w:val="nil"/>
          <w:bottom w:val="nil"/>
          <w:right w:val="nil"/>
          <w:between w:val="nil"/>
        </w:pBdr>
        <w:spacing w:line="276" w:lineRule="auto"/>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 xml:space="preserve">La evaluación de los postulantes constará de </w:t>
      </w:r>
      <w:r w:rsidR="00BA0ACB">
        <w:rPr>
          <w:rFonts w:ascii="Century Gothic" w:eastAsia="Century Gothic" w:hAnsi="Century Gothic" w:cs="Century Gothic"/>
          <w:sz w:val="20"/>
          <w:szCs w:val="20"/>
        </w:rPr>
        <w:t>cuatro</w:t>
      </w:r>
      <w:r w:rsidRPr="00455B69">
        <w:rPr>
          <w:rFonts w:ascii="Century Gothic" w:eastAsia="Century Gothic" w:hAnsi="Century Gothic" w:cs="Century Gothic"/>
          <w:sz w:val="20"/>
          <w:szCs w:val="20"/>
        </w:rPr>
        <w:t xml:space="preserve"> etapas:</w:t>
      </w:r>
    </w:p>
    <w:p w14:paraId="4CA0CFD6" w14:textId="77777777" w:rsidR="00E96119" w:rsidRPr="00455B69" w:rsidRDefault="00E96119">
      <w:pPr>
        <w:pBdr>
          <w:top w:val="nil"/>
          <w:left w:val="nil"/>
          <w:bottom w:val="nil"/>
          <w:right w:val="nil"/>
          <w:between w:val="nil"/>
        </w:pBdr>
        <w:spacing w:line="276" w:lineRule="auto"/>
        <w:rPr>
          <w:rFonts w:ascii="Century Gothic" w:eastAsia="Century Gothic" w:hAnsi="Century Gothic" w:cs="Century Gothic"/>
          <w:sz w:val="20"/>
          <w:szCs w:val="20"/>
        </w:rPr>
      </w:pPr>
    </w:p>
    <w:p w14:paraId="50522C4B" w14:textId="77777777" w:rsidR="00E96119" w:rsidRPr="00455B69" w:rsidRDefault="000B0A38">
      <w:pPr>
        <w:numPr>
          <w:ilvl w:val="0"/>
          <w:numId w:val="6"/>
        </w:numPr>
        <w:pBdr>
          <w:top w:val="nil"/>
          <w:left w:val="nil"/>
          <w:bottom w:val="nil"/>
          <w:right w:val="nil"/>
          <w:between w:val="nil"/>
        </w:pBdr>
        <w:spacing w:line="276" w:lineRule="auto"/>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 xml:space="preserve">ETAPA 1: Evaluación Curricular, Experiencia Laboral y Capacitación </w:t>
      </w:r>
      <w:r w:rsidRPr="00455B69">
        <w:rPr>
          <w:rFonts w:ascii="Century Gothic" w:eastAsia="Century Gothic" w:hAnsi="Century Gothic" w:cs="Century Gothic"/>
          <w:b/>
          <w:sz w:val="20"/>
          <w:szCs w:val="20"/>
        </w:rPr>
        <w:t>(25%)</w:t>
      </w:r>
    </w:p>
    <w:p w14:paraId="7B7A1421" w14:textId="77777777" w:rsidR="00E96119" w:rsidRPr="00455B69" w:rsidRDefault="000B0A38">
      <w:pPr>
        <w:numPr>
          <w:ilvl w:val="0"/>
          <w:numId w:val="6"/>
        </w:numPr>
        <w:pBdr>
          <w:top w:val="nil"/>
          <w:left w:val="nil"/>
          <w:bottom w:val="nil"/>
          <w:right w:val="nil"/>
          <w:between w:val="nil"/>
        </w:pBdr>
        <w:spacing w:line="276" w:lineRule="auto"/>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 xml:space="preserve">ETAPA 2: Evaluación Técnica </w:t>
      </w:r>
      <w:r w:rsidRPr="00455B69">
        <w:rPr>
          <w:rFonts w:ascii="Century Gothic" w:eastAsia="Century Gothic" w:hAnsi="Century Gothic" w:cs="Century Gothic"/>
          <w:b/>
          <w:sz w:val="20"/>
          <w:szCs w:val="20"/>
        </w:rPr>
        <w:t>(25%)</w:t>
      </w:r>
    </w:p>
    <w:p w14:paraId="156342DB" w14:textId="77777777" w:rsidR="00E96119" w:rsidRPr="00455B69" w:rsidRDefault="000B0A38">
      <w:pPr>
        <w:numPr>
          <w:ilvl w:val="0"/>
          <w:numId w:val="6"/>
        </w:numPr>
        <w:pBdr>
          <w:top w:val="nil"/>
          <w:left w:val="nil"/>
          <w:bottom w:val="nil"/>
          <w:right w:val="nil"/>
          <w:between w:val="nil"/>
        </w:pBdr>
        <w:spacing w:line="276" w:lineRule="auto"/>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 xml:space="preserve">ETAPA 3: Adecuación </w:t>
      </w:r>
      <w:proofErr w:type="spellStart"/>
      <w:r w:rsidRPr="00455B69">
        <w:rPr>
          <w:rFonts w:ascii="Century Gothic" w:eastAsia="Century Gothic" w:hAnsi="Century Gothic" w:cs="Century Gothic"/>
          <w:sz w:val="20"/>
          <w:szCs w:val="20"/>
        </w:rPr>
        <w:t>Psicolaboral</w:t>
      </w:r>
      <w:proofErr w:type="spellEnd"/>
      <w:r w:rsidRPr="00455B69">
        <w:rPr>
          <w:rFonts w:ascii="Century Gothic" w:eastAsia="Century Gothic" w:hAnsi="Century Gothic" w:cs="Century Gothic"/>
          <w:sz w:val="20"/>
          <w:szCs w:val="20"/>
        </w:rPr>
        <w:t xml:space="preserve"> al cargo </w:t>
      </w:r>
      <w:r w:rsidRPr="00455B69">
        <w:rPr>
          <w:rFonts w:ascii="Century Gothic" w:eastAsia="Century Gothic" w:hAnsi="Century Gothic" w:cs="Century Gothic"/>
          <w:b/>
          <w:sz w:val="20"/>
          <w:szCs w:val="20"/>
        </w:rPr>
        <w:t>(25%)</w:t>
      </w:r>
    </w:p>
    <w:p w14:paraId="1C08919E" w14:textId="77777777" w:rsidR="00E96119" w:rsidRPr="00455B69" w:rsidRDefault="000B0A38">
      <w:pPr>
        <w:numPr>
          <w:ilvl w:val="0"/>
          <w:numId w:val="6"/>
        </w:numPr>
        <w:pBdr>
          <w:top w:val="nil"/>
          <w:left w:val="nil"/>
          <w:bottom w:val="nil"/>
          <w:right w:val="nil"/>
          <w:between w:val="nil"/>
        </w:pBdr>
        <w:spacing w:line="276" w:lineRule="auto"/>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 xml:space="preserve">ETAPA 4: Evaluación de Competencias </w:t>
      </w:r>
      <w:r w:rsidRPr="00455B69">
        <w:rPr>
          <w:rFonts w:ascii="Century Gothic" w:eastAsia="Century Gothic" w:hAnsi="Century Gothic" w:cs="Century Gothic"/>
          <w:b/>
          <w:sz w:val="20"/>
          <w:szCs w:val="20"/>
        </w:rPr>
        <w:t>(25%)</w:t>
      </w:r>
    </w:p>
    <w:p w14:paraId="0FC72DDF" w14:textId="77777777" w:rsidR="00E96119" w:rsidRPr="00455B69" w:rsidRDefault="00E96119">
      <w:pPr>
        <w:spacing w:line="276" w:lineRule="auto"/>
        <w:jc w:val="both"/>
        <w:rPr>
          <w:rFonts w:ascii="Century Gothic" w:eastAsia="Century Gothic" w:hAnsi="Century Gothic" w:cs="Century Gothic"/>
          <w:sz w:val="20"/>
          <w:szCs w:val="20"/>
        </w:rPr>
      </w:pPr>
    </w:p>
    <w:p w14:paraId="673784D3" w14:textId="77777777" w:rsidR="00E96119" w:rsidRPr="00455B69" w:rsidRDefault="000B0A38">
      <w:pPr>
        <w:spacing w:line="276" w:lineRule="auto"/>
        <w:jc w:val="both"/>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 xml:space="preserve">La Comisión podrá solicitar referencias laborales de los postulantes para complementar información al informe final. </w:t>
      </w:r>
    </w:p>
    <w:p w14:paraId="57EF7110" w14:textId="77777777" w:rsidR="00E96119" w:rsidRPr="00455B69" w:rsidRDefault="00E96119">
      <w:pPr>
        <w:tabs>
          <w:tab w:val="left" w:pos="8820"/>
        </w:tabs>
        <w:spacing w:line="276" w:lineRule="auto"/>
        <w:ind w:right="18"/>
        <w:jc w:val="both"/>
        <w:rPr>
          <w:rFonts w:ascii="Century Gothic" w:eastAsia="Century Gothic" w:hAnsi="Century Gothic" w:cs="Century Gothic"/>
          <w:sz w:val="20"/>
          <w:szCs w:val="20"/>
        </w:rPr>
      </w:pPr>
    </w:p>
    <w:p w14:paraId="17D1478F" w14:textId="77777777" w:rsidR="00E96119" w:rsidRPr="00455B69" w:rsidRDefault="000B0A38">
      <w:pPr>
        <w:tabs>
          <w:tab w:val="left" w:pos="8820"/>
        </w:tabs>
        <w:spacing w:line="276" w:lineRule="auto"/>
        <w:ind w:right="18"/>
        <w:jc w:val="both"/>
        <w:rPr>
          <w:rFonts w:ascii="Century Gothic" w:eastAsia="Century Gothic" w:hAnsi="Century Gothic" w:cs="Century Gothic"/>
          <w:sz w:val="20"/>
          <w:szCs w:val="20"/>
        </w:rPr>
      </w:pPr>
      <w:r w:rsidRPr="00455B69">
        <w:rPr>
          <w:rFonts w:ascii="Century Gothic" w:eastAsia="Century Gothic" w:hAnsi="Century Gothic" w:cs="Century Gothic"/>
          <w:sz w:val="20"/>
          <w:szCs w:val="20"/>
        </w:rPr>
        <w:lastRenderedPageBreak/>
        <w:t>Las personas preseleccionadas pasarán a la siguiente etapa, informándoseles por correo electrónico o vía telefónica, según información que hayan consignado en su Currículum Vitae.</w:t>
      </w:r>
    </w:p>
    <w:p w14:paraId="52B2FD22" w14:textId="77777777" w:rsidR="00E96119" w:rsidRPr="00455B69" w:rsidRDefault="00E96119">
      <w:pPr>
        <w:spacing w:line="276" w:lineRule="auto"/>
        <w:jc w:val="both"/>
        <w:rPr>
          <w:rFonts w:ascii="Century Gothic" w:eastAsia="Century Gothic" w:hAnsi="Century Gothic" w:cs="Century Gothic"/>
          <w:sz w:val="20"/>
          <w:szCs w:val="20"/>
        </w:rPr>
      </w:pPr>
    </w:p>
    <w:p w14:paraId="37A5E66E" w14:textId="77777777" w:rsidR="00E96119" w:rsidRPr="00455B69" w:rsidRDefault="000B0A38">
      <w:pPr>
        <w:numPr>
          <w:ilvl w:val="1"/>
          <w:numId w:val="15"/>
        </w:numPr>
        <w:pBdr>
          <w:top w:val="nil"/>
          <w:left w:val="nil"/>
          <w:bottom w:val="nil"/>
          <w:right w:val="nil"/>
          <w:between w:val="nil"/>
        </w:pBdr>
        <w:spacing w:line="276" w:lineRule="auto"/>
        <w:jc w:val="both"/>
        <w:rPr>
          <w:rFonts w:ascii="Century Gothic" w:eastAsia="Century Gothic" w:hAnsi="Century Gothic" w:cs="Century Gothic"/>
          <w:b/>
          <w:sz w:val="20"/>
          <w:szCs w:val="20"/>
        </w:rPr>
      </w:pPr>
      <w:r w:rsidRPr="00455B69">
        <w:rPr>
          <w:rFonts w:ascii="Century Gothic" w:eastAsia="Century Gothic" w:hAnsi="Century Gothic" w:cs="Century Gothic"/>
          <w:b/>
          <w:sz w:val="20"/>
          <w:szCs w:val="20"/>
        </w:rPr>
        <w:t>Descripción de las Etapas</w:t>
      </w:r>
    </w:p>
    <w:p w14:paraId="7285E512" w14:textId="77777777" w:rsidR="00E96119" w:rsidRPr="00455B69" w:rsidRDefault="00E96119">
      <w:pPr>
        <w:pBdr>
          <w:top w:val="nil"/>
          <w:left w:val="nil"/>
          <w:bottom w:val="nil"/>
          <w:right w:val="nil"/>
          <w:between w:val="nil"/>
        </w:pBdr>
        <w:spacing w:line="276" w:lineRule="auto"/>
        <w:ind w:left="426"/>
        <w:jc w:val="both"/>
        <w:rPr>
          <w:rFonts w:ascii="Century Gothic" w:eastAsia="Century Gothic" w:hAnsi="Century Gothic" w:cs="Century Gothic"/>
          <w:b/>
          <w:sz w:val="20"/>
          <w:szCs w:val="20"/>
        </w:rPr>
      </w:pPr>
    </w:p>
    <w:p w14:paraId="15B1DEF3" w14:textId="51780236" w:rsidR="00E96119" w:rsidRPr="00455B69" w:rsidRDefault="000B0A38">
      <w:pPr>
        <w:pBdr>
          <w:top w:val="nil"/>
          <w:left w:val="nil"/>
          <w:bottom w:val="nil"/>
          <w:right w:val="nil"/>
          <w:between w:val="nil"/>
        </w:pBdr>
        <w:spacing w:line="276" w:lineRule="auto"/>
        <w:ind w:left="426"/>
        <w:jc w:val="both"/>
        <w:rPr>
          <w:rFonts w:ascii="Century Gothic" w:eastAsia="Century Gothic" w:hAnsi="Century Gothic" w:cs="Century Gothic"/>
          <w:b/>
          <w:sz w:val="20"/>
          <w:szCs w:val="20"/>
        </w:rPr>
      </w:pPr>
      <w:r w:rsidRPr="00455B69">
        <w:rPr>
          <w:rFonts w:ascii="Century Gothic" w:eastAsia="Century Gothic" w:hAnsi="Century Gothic" w:cs="Century Gothic"/>
          <w:b/>
          <w:sz w:val="20"/>
          <w:szCs w:val="20"/>
        </w:rPr>
        <w:t>ETAPA 1: Evaluación curricular, experiencia laboral y capacitación (2</w:t>
      </w:r>
      <w:r w:rsidR="00753962" w:rsidRPr="00455B69">
        <w:rPr>
          <w:rFonts w:ascii="Century Gothic" w:eastAsia="Century Gothic" w:hAnsi="Century Gothic" w:cs="Century Gothic"/>
          <w:b/>
          <w:sz w:val="20"/>
          <w:szCs w:val="20"/>
        </w:rPr>
        <w:t>5</w:t>
      </w:r>
      <w:r w:rsidRPr="00455B69">
        <w:rPr>
          <w:rFonts w:ascii="Century Gothic" w:eastAsia="Century Gothic" w:hAnsi="Century Gothic" w:cs="Century Gothic"/>
          <w:b/>
          <w:sz w:val="20"/>
          <w:szCs w:val="20"/>
        </w:rPr>
        <w:t>%).</w:t>
      </w:r>
    </w:p>
    <w:p w14:paraId="63C2CA0C" w14:textId="77777777" w:rsidR="00E96119" w:rsidRPr="00455B69" w:rsidRDefault="000B0A38">
      <w:pPr>
        <w:pBdr>
          <w:top w:val="nil"/>
          <w:left w:val="nil"/>
          <w:bottom w:val="nil"/>
          <w:right w:val="nil"/>
          <w:between w:val="nil"/>
        </w:pBdr>
        <w:spacing w:after="200" w:line="276" w:lineRule="auto"/>
        <w:ind w:left="426"/>
        <w:jc w:val="both"/>
        <w:rPr>
          <w:rFonts w:ascii="Century Gothic" w:eastAsia="Century Gothic" w:hAnsi="Century Gothic" w:cs="Century Gothic"/>
          <w:sz w:val="20"/>
          <w:szCs w:val="20"/>
          <w:u w:val="single"/>
        </w:rPr>
      </w:pPr>
      <w:r w:rsidRPr="00455B69">
        <w:rPr>
          <w:rFonts w:ascii="Century Gothic" w:eastAsia="Century Gothic" w:hAnsi="Century Gothic" w:cs="Century Gothic"/>
          <w:i/>
          <w:sz w:val="20"/>
          <w:szCs w:val="20"/>
        </w:rPr>
        <w:t>Factor 1</w:t>
      </w:r>
      <w:r w:rsidRPr="00455B69">
        <w:rPr>
          <w:rFonts w:ascii="Century Gothic" w:eastAsia="Century Gothic" w:hAnsi="Century Gothic" w:cs="Century Gothic"/>
          <w:sz w:val="20"/>
          <w:szCs w:val="20"/>
        </w:rPr>
        <w:t xml:space="preserve">: </w:t>
      </w:r>
      <w:bookmarkStart w:id="5" w:name="_Hlk105396837"/>
      <w:r w:rsidRPr="00455B69">
        <w:rPr>
          <w:rFonts w:ascii="Century Gothic" w:eastAsia="Century Gothic" w:hAnsi="Century Gothic" w:cs="Century Gothic"/>
          <w:sz w:val="20"/>
          <w:szCs w:val="20"/>
        </w:rPr>
        <w:t>Presenta Título Profesional</w:t>
      </w:r>
      <w:bookmarkEnd w:id="5"/>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7"/>
        <w:gridCol w:w="5856"/>
        <w:gridCol w:w="865"/>
      </w:tblGrid>
      <w:tr w:rsidR="00F74F7C" w:rsidRPr="008E15C2" w14:paraId="4F72B8E4" w14:textId="77777777" w:rsidTr="00454FC9">
        <w:trPr>
          <w:gridBefore w:val="2"/>
          <w:wBefore w:w="7983" w:type="dxa"/>
          <w:trHeight w:val="375"/>
          <w:jc w:val="center"/>
        </w:trPr>
        <w:tc>
          <w:tcPr>
            <w:tcW w:w="865" w:type="dxa"/>
            <w:shd w:val="clear" w:color="auto" w:fill="auto"/>
          </w:tcPr>
          <w:p w14:paraId="06D90A74" w14:textId="77777777" w:rsidR="00F74F7C" w:rsidRPr="008E15C2" w:rsidRDefault="00F74F7C" w:rsidP="00454FC9">
            <w:pPr>
              <w:spacing w:line="276" w:lineRule="auto"/>
              <w:jc w:val="center"/>
              <w:rPr>
                <w:rFonts w:ascii="Century Gothic" w:hAnsi="Century Gothic"/>
                <w:b/>
                <w:sz w:val="20"/>
                <w:szCs w:val="20"/>
              </w:rPr>
            </w:pPr>
            <w:r w:rsidRPr="008E15C2">
              <w:rPr>
                <w:rFonts w:ascii="Century Gothic" w:hAnsi="Century Gothic"/>
                <w:b/>
                <w:sz w:val="20"/>
                <w:szCs w:val="20"/>
              </w:rPr>
              <w:t xml:space="preserve">Puntaje </w:t>
            </w:r>
          </w:p>
        </w:tc>
      </w:tr>
      <w:tr w:rsidR="00F74F7C" w:rsidRPr="008E15C2" w14:paraId="2850D5B5" w14:textId="77777777" w:rsidTr="00454FC9">
        <w:trPr>
          <w:cantSplit/>
          <w:trHeight w:val="529"/>
          <w:jc w:val="center"/>
        </w:trPr>
        <w:tc>
          <w:tcPr>
            <w:tcW w:w="2127" w:type="dxa"/>
            <w:vMerge w:val="restart"/>
            <w:vAlign w:val="center"/>
          </w:tcPr>
          <w:p w14:paraId="7F2BD7DE" w14:textId="77777777" w:rsidR="00F74F7C" w:rsidRPr="008E15C2" w:rsidRDefault="00F74F7C" w:rsidP="00454FC9">
            <w:pPr>
              <w:spacing w:line="276" w:lineRule="auto"/>
              <w:jc w:val="center"/>
              <w:rPr>
                <w:rFonts w:ascii="Century Gothic" w:hAnsi="Century Gothic"/>
                <w:b/>
                <w:sz w:val="20"/>
                <w:szCs w:val="20"/>
              </w:rPr>
            </w:pPr>
            <w:r w:rsidRPr="008E15C2">
              <w:rPr>
                <w:rFonts w:ascii="Century Gothic" w:hAnsi="Century Gothic"/>
                <w:b/>
                <w:sz w:val="20"/>
                <w:szCs w:val="20"/>
              </w:rPr>
              <w:t>Estudios</w:t>
            </w:r>
          </w:p>
        </w:tc>
        <w:tc>
          <w:tcPr>
            <w:tcW w:w="5856" w:type="dxa"/>
            <w:vAlign w:val="center"/>
          </w:tcPr>
          <w:p w14:paraId="50056612" w14:textId="77777777" w:rsidR="00F74F7C" w:rsidRPr="008E15C2" w:rsidRDefault="00F74F7C" w:rsidP="00454FC9">
            <w:pPr>
              <w:pStyle w:val="Sinespaciado"/>
              <w:spacing w:line="276" w:lineRule="auto"/>
              <w:rPr>
                <w:rFonts w:ascii="Century Gothic" w:hAnsi="Century Gothic"/>
                <w:sz w:val="20"/>
                <w:szCs w:val="20"/>
              </w:rPr>
            </w:pPr>
            <w:r w:rsidRPr="008E15C2">
              <w:rPr>
                <w:rFonts w:ascii="Century Gothic" w:hAnsi="Century Gothic"/>
                <w:sz w:val="20"/>
                <w:szCs w:val="20"/>
              </w:rPr>
              <w:t xml:space="preserve">Posee </w:t>
            </w:r>
          </w:p>
        </w:tc>
        <w:tc>
          <w:tcPr>
            <w:tcW w:w="865" w:type="dxa"/>
            <w:vAlign w:val="center"/>
          </w:tcPr>
          <w:p w14:paraId="7A299548" w14:textId="77777777" w:rsidR="00F74F7C" w:rsidRPr="008E15C2" w:rsidRDefault="00F74F7C" w:rsidP="00454FC9">
            <w:pPr>
              <w:pStyle w:val="Sinespaciado"/>
              <w:spacing w:line="276" w:lineRule="auto"/>
              <w:jc w:val="center"/>
              <w:rPr>
                <w:rFonts w:ascii="Century Gothic" w:hAnsi="Century Gothic"/>
                <w:sz w:val="20"/>
                <w:szCs w:val="20"/>
              </w:rPr>
            </w:pPr>
            <w:r w:rsidRPr="008E15C2">
              <w:rPr>
                <w:rFonts w:ascii="Century Gothic" w:hAnsi="Century Gothic"/>
                <w:sz w:val="20"/>
                <w:szCs w:val="20"/>
              </w:rPr>
              <w:t>10</w:t>
            </w:r>
          </w:p>
        </w:tc>
      </w:tr>
      <w:tr w:rsidR="00F74F7C" w:rsidRPr="008E15C2" w14:paraId="5D9BF792" w14:textId="77777777" w:rsidTr="00454FC9">
        <w:trPr>
          <w:cantSplit/>
          <w:trHeight w:val="529"/>
          <w:jc w:val="center"/>
        </w:trPr>
        <w:tc>
          <w:tcPr>
            <w:tcW w:w="2127" w:type="dxa"/>
            <w:vMerge/>
            <w:vAlign w:val="center"/>
          </w:tcPr>
          <w:p w14:paraId="40233F9E" w14:textId="77777777" w:rsidR="00F74F7C" w:rsidRPr="008E15C2" w:rsidRDefault="00F74F7C" w:rsidP="00454FC9">
            <w:pPr>
              <w:spacing w:line="276" w:lineRule="auto"/>
              <w:jc w:val="both"/>
              <w:rPr>
                <w:rFonts w:ascii="Century Gothic" w:hAnsi="Century Gothic"/>
                <w:b/>
                <w:sz w:val="20"/>
                <w:szCs w:val="20"/>
              </w:rPr>
            </w:pPr>
          </w:p>
        </w:tc>
        <w:tc>
          <w:tcPr>
            <w:tcW w:w="5856" w:type="dxa"/>
            <w:vAlign w:val="center"/>
          </w:tcPr>
          <w:p w14:paraId="234C7973" w14:textId="77777777" w:rsidR="00F74F7C" w:rsidRPr="008E15C2" w:rsidRDefault="00F74F7C" w:rsidP="00454FC9">
            <w:pPr>
              <w:pStyle w:val="Sinespaciado"/>
              <w:spacing w:line="276" w:lineRule="auto"/>
              <w:rPr>
                <w:rFonts w:ascii="Century Gothic" w:hAnsi="Century Gothic"/>
                <w:sz w:val="20"/>
                <w:szCs w:val="20"/>
              </w:rPr>
            </w:pPr>
            <w:r w:rsidRPr="008E15C2">
              <w:rPr>
                <w:rFonts w:ascii="Century Gothic" w:hAnsi="Century Gothic"/>
                <w:sz w:val="20"/>
                <w:szCs w:val="20"/>
              </w:rPr>
              <w:t xml:space="preserve">No posee </w:t>
            </w:r>
          </w:p>
        </w:tc>
        <w:tc>
          <w:tcPr>
            <w:tcW w:w="865" w:type="dxa"/>
            <w:vAlign w:val="center"/>
          </w:tcPr>
          <w:p w14:paraId="47DBFD94" w14:textId="77777777" w:rsidR="00F74F7C" w:rsidRPr="008E15C2" w:rsidRDefault="00F74F7C" w:rsidP="00454FC9">
            <w:pPr>
              <w:pStyle w:val="Sinespaciado"/>
              <w:spacing w:line="276" w:lineRule="auto"/>
              <w:jc w:val="center"/>
              <w:rPr>
                <w:rFonts w:ascii="Century Gothic" w:hAnsi="Century Gothic"/>
                <w:sz w:val="20"/>
                <w:szCs w:val="20"/>
              </w:rPr>
            </w:pPr>
            <w:r w:rsidRPr="008E15C2">
              <w:rPr>
                <w:rFonts w:ascii="Century Gothic" w:hAnsi="Century Gothic"/>
                <w:sz w:val="20"/>
                <w:szCs w:val="20"/>
              </w:rPr>
              <w:t>0</w:t>
            </w:r>
          </w:p>
        </w:tc>
      </w:tr>
    </w:tbl>
    <w:p w14:paraId="280EC0FC" w14:textId="77777777" w:rsidR="00E96119" w:rsidRPr="00455B69" w:rsidRDefault="00E96119">
      <w:pPr>
        <w:pBdr>
          <w:top w:val="nil"/>
          <w:left w:val="nil"/>
          <w:bottom w:val="nil"/>
          <w:right w:val="nil"/>
          <w:between w:val="nil"/>
        </w:pBdr>
        <w:spacing w:line="276" w:lineRule="auto"/>
        <w:jc w:val="both"/>
        <w:rPr>
          <w:rFonts w:ascii="Century Gothic" w:eastAsia="Century Gothic" w:hAnsi="Century Gothic" w:cs="Century Gothic"/>
          <w:sz w:val="20"/>
          <w:szCs w:val="20"/>
        </w:rPr>
      </w:pPr>
    </w:p>
    <w:p w14:paraId="590E4BA0" w14:textId="77777777" w:rsidR="00E96119" w:rsidRPr="00455B69" w:rsidRDefault="000B0A38">
      <w:pPr>
        <w:pBdr>
          <w:top w:val="nil"/>
          <w:left w:val="nil"/>
          <w:bottom w:val="nil"/>
          <w:right w:val="nil"/>
          <w:between w:val="nil"/>
        </w:pBdr>
        <w:spacing w:line="276" w:lineRule="auto"/>
        <w:jc w:val="both"/>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El puntaje mínimo de aprobación para aprobar este factor es de</w:t>
      </w:r>
      <w:r w:rsidRPr="00455B69">
        <w:rPr>
          <w:rFonts w:ascii="Century Gothic" w:eastAsia="Century Gothic" w:hAnsi="Century Gothic" w:cs="Century Gothic"/>
          <w:sz w:val="20"/>
          <w:szCs w:val="20"/>
          <w:u w:val="single"/>
        </w:rPr>
        <w:t xml:space="preserve"> </w:t>
      </w:r>
      <w:r w:rsidRPr="00455B69">
        <w:rPr>
          <w:rFonts w:ascii="Century Gothic" w:eastAsia="Century Gothic" w:hAnsi="Century Gothic" w:cs="Century Gothic"/>
          <w:b/>
          <w:sz w:val="20"/>
          <w:szCs w:val="20"/>
          <w:u w:val="single"/>
        </w:rPr>
        <w:t>10 puntos</w:t>
      </w:r>
      <w:r w:rsidRPr="00455B69">
        <w:rPr>
          <w:rFonts w:ascii="Century Gothic" w:eastAsia="Century Gothic" w:hAnsi="Century Gothic" w:cs="Century Gothic"/>
          <w:sz w:val="20"/>
          <w:szCs w:val="20"/>
          <w:u w:val="single"/>
        </w:rPr>
        <w:t>.</w:t>
      </w:r>
    </w:p>
    <w:p w14:paraId="14782F4A" w14:textId="77777777" w:rsidR="00E96119" w:rsidRPr="00455B69" w:rsidRDefault="00E96119">
      <w:pPr>
        <w:pBdr>
          <w:top w:val="nil"/>
          <w:left w:val="nil"/>
          <w:bottom w:val="nil"/>
          <w:right w:val="nil"/>
          <w:between w:val="nil"/>
        </w:pBdr>
        <w:spacing w:line="276" w:lineRule="auto"/>
        <w:ind w:left="708"/>
        <w:jc w:val="center"/>
        <w:rPr>
          <w:rFonts w:ascii="Century Gothic" w:eastAsia="Century Gothic" w:hAnsi="Century Gothic" w:cs="Century Gothic"/>
          <w:sz w:val="20"/>
          <w:szCs w:val="20"/>
        </w:rPr>
      </w:pPr>
    </w:p>
    <w:p w14:paraId="61BAEE84" w14:textId="77777777" w:rsidR="00E96119" w:rsidRPr="00455B69" w:rsidRDefault="000B0A38">
      <w:pPr>
        <w:spacing w:line="276" w:lineRule="auto"/>
        <w:jc w:val="both"/>
        <w:rPr>
          <w:rFonts w:ascii="Century Gothic" w:eastAsia="Century Gothic" w:hAnsi="Century Gothic" w:cs="Century Gothic"/>
          <w:sz w:val="20"/>
          <w:szCs w:val="20"/>
        </w:rPr>
      </w:pPr>
      <w:r w:rsidRPr="00455B69">
        <w:rPr>
          <w:rFonts w:ascii="Century Gothic" w:eastAsia="Century Gothic" w:hAnsi="Century Gothic" w:cs="Century Gothic"/>
          <w:i/>
          <w:sz w:val="20"/>
          <w:szCs w:val="20"/>
        </w:rPr>
        <w:t>Factor 2:</w:t>
      </w:r>
      <w:r w:rsidRPr="00455B69">
        <w:rPr>
          <w:rFonts w:ascii="Century Gothic" w:eastAsia="Century Gothic" w:hAnsi="Century Gothic" w:cs="Century Gothic"/>
          <w:sz w:val="20"/>
          <w:szCs w:val="20"/>
        </w:rPr>
        <w:t xml:space="preserve"> Experiencia Profesional previa </w:t>
      </w:r>
      <w:bookmarkStart w:id="6" w:name="_Hlk105396864"/>
      <w:r w:rsidRPr="00455B69">
        <w:rPr>
          <w:rFonts w:ascii="Century Gothic" w:eastAsia="Century Gothic" w:hAnsi="Century Gothic" w:cs="Century Gothic"/>
          <w:sz w:val="20"/>
          <w:szCs w:val="20"/>
        </w:rPr>
        <w:t>en Sector Público y/o privado</w:t>
      </w:r>
      <w:bookmarkEnd w:id="6"/>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52"/>
        <w:gridCol w:w="5331"/>
        <w:gridCol w:w="865"/>
      </w:tblGrid>
      <w:tr w:rsidR="00F74F7C" w:rsidRPr="00F37757" w14:paraId="68C79D22" w14:textId="77777777" w:rsidTr="00454FC9">
        <w:trPr>
          <w:gridBefore w:val="2"/>
          <w:wBefore w:w="7983" w:type="dxa"/>
          <w:trHeight w:val="375"/>
          <w:jc w:val="center"/>
        </w:trPr>
        <w:tc>
          <w:tcPr>
            <w:tcW w:w="865" w:type="dxa"/>
            <w:shd w:val="clear" w:color="auto" w:fill="auto"/>
          </w:tcPr>
          <w:p w14:paraId="1F4658C1" w14:textId="77777777" w:rsidR="00F74F7C" w:rsidRPr="001E0964" w:rsidRDefault="00F74F7C" w:rsidP="00454FC9">
            <w:pPr>
              <w:spacing w:line="276" w:lineRule="auto"/>
              <w:jc w:val="center"/>
              <w:rPr>
                <w:rFonts w:ascii="Century Gothic" w:hAnsi="Century Gothic"/>
                <w:b/>
                <w:sz w:val="20"/>
                <w:szCs w:val="20"/>
                <w:highlight w:val="yellow"/>
              </w:rPr>
            </w:pPr>
            <w:r w:rsidRPr="001E0964">
              <w:rPr>
                <w:rFonts w:ascii="Century Gothic" w:hAnsi="Century Gothic"/>
                <w:b/>
                <w:sz w:val="20"/>
                <w:szCs w:val="20"/>
              </w:rPr>
              <w:t>Puntaje</w:t>
            </w:r>
            <w:r w:rsidRPr="001E0964">
              <w:rPr>
                <w:rFonts w:ascii="Century Gothic" w:hAnsi="Century Gothic"/>
                <w:b/>
                <w:sz w:val="20"/>
                <w:szCs w:val="20"/>
                <w:highlight w:val="yellow"/>
              </w:rPr>
              <w:t xml:space="preserve"> </w:t>
            </w:r>
          </w:p>
        </w:tc>
      </w:tr>
      <w:tr w:rsidR="00F74F7C" w:rsidRPr="00F37757" w14:paraId="4A231348" w14:textId="77777777" w:rsidTr="00454FC9">
        <w:trPr>
          <w:cantSplit/>
          <w:trHeight w:val="608"/>
          <w:jc w:val="center"/>
        </w:trPr>
        <w:tc>
          <w:tcPr>
            <w:tcW w:w="2127" w:type="dxa"/>
            <w:vMerge w:val="restart"/>
            <w:vAlign w:val="center"/>
          </w:tcPr>
          <w:p w14:paraId="4CE403F5" w14:textId="77777777" w:rsidR="00F74F7C" w:rsidRPr="00F74F7C" w:rsidRDefault="00F74F7C" w:rsidP="00454FC9">
            <w:pPr>
              <w:spacing w:line="276" w:lineRule="auto"/>
              <w:jc w:val="center"/>
              <w:rPr>
                <w:rFonts w:ascii="Century Gothic" w:hAnsi="Century Gothic"/>
                <w:b/>
                <w:sz w:val="20"/>
                <w:szCs w:val="20"/>
              </w:rPr>
            </w:pPr>
            <w:r w:rsidRPr="00F74F7C">
              <w:rPr>
                <w:rFonts w:ascii="Century Gothic" w:hAnsi="Century Gothic"/>
                <w:b/>
                <w:sz w:val="20"/>
                <w:szCs w:val="20"/>
              </w:rPr>
              <w:t>Experiencia Profesional previa en Sector Público y/o Privado en Desarrollo/Administración de Sistemas de Información Hospitalarios.</w:t>
            </w:r>
          </w:p>
        </w:tc>
        <w:tc>
          <w:tcPr>
            <w:tcW w:w="5856" w:type="dxa"/>
            <w:vAlign w:val="center"/>
          </w:tcPr>
          <w:p w14:paraId="6278A957" w14:textId="77777777" w:rsidR="00F74F7C" w:rsidRPr="00F74F7C" w:rsidRDefault="00F74F7C" w:rsidP="00454FC9">
            <w:pPr>
              <w:pStyle w:val="Sinespaciado"/>
              <w:spacing w:line="276" w:lineRule="auto"/>
              <w:rPr>
                <w:rFonts w:ascii="Century Gothic" w:hAnsi="Century Gothic"/>
                <w:sz w:val="20"/>
                <w:szCs w:val="20"/>
              </w:rPr>
            </w:pPr>
            <w:r w:rsidRPr="00F74F7C">
              <w:rPr>
                <w:rFonts w:ascii="Century Gothic" w:hAnsi="Century Gothic"/>
                <w:sz w:val="20"/>
                <w:szCs w:val="20"/>
              </w:rPr>
              <w:t xml:space="preserve">Posee experiencia previa en Desarrollo/Administración de Sistemas de Información Hospitalarios </w:t>
            </w:r>
            <w:r w:rsidRPr="008C32E9">
              <w:rPr>
                <w:rFonts w:ascii="Century Gothic" w:hAnsi="Century Gothic"/>
                <w:b/>
                <w:bCs/>
                <w:sz w:val="20"/>
                <w:szCs w:val="20"/>
              </w:rPr>
              <w:t>desde 3 años 1 día</w:t>
            </w:r>
            <w:r w:rsidRPr="00F74F7C">
              <w:rPr>
                <w:rFonts w:ascii="Century Gothic" w:hAnsi="Century Gothic"/>
                <w:sz w:val="20"/>
                <w:szCs w:val="20"/>
              </w:rPr>
              <w:t xml:space="preserve"> (carrera </w:t>
            </w:r>
            <w:r w:rsidRPr="008C32E9">
              <w:rPr>
                <w:rFonts w:ascii="Century Gothic" w:hAnsi="Century Gothic"/>
                <w:b/>
                <w:bCs/>
                <w:sz w:val="20"/>
                <w:szCs w:val="20"/>
              </w:rPr>
              <w:t>10</w:t>
            </w:r>
            <w:r w:rsidRPr="00F74F7C">
              <w:rPr>
                <w:rFonts w:ascii="Century Gothic" w:hAnsi="Century Gothic"/>
                <w:sz w:val="20"/>
                <w:szCs w:val="20"/>
              </w:rPr>
              <w:t xml:space="preserve"> semestres). </w:t>
            </w:r>
            <w:r w:rsidRPr="008C32E9">
              <w:rPr>
                <w:rFonts w:ascii="Century Gothic" w:hAnsi="Century Gothic"/>
                <w:b/>
                <w:bCs/>
                <w:sz w:val="20"/>
                <w:szCs w:val="20"/>
              </w:rPr>
              <w:t>/ desde 4 años 1 día</w:t>
            </w:r>
            <w:r w:rsidRPr="00F74F7C">
              <w:rPr>
                <w:rFonts w:ascii="Century Gothic" w:hAnsi="Century Gothic"/>
                <w:sz w:val="20"/>
                <w:szCs w:val="20"/>
              </w:rPr>
              <w:t xml:space="preserve"> (carrera </w:t>
            </w:r>
            <w:r w:rsidRPr="008C32E9">
              <w:rPr>
                <w:rFonts w:ascii="Century Gothic" w:hAnsi="Century Gothic"/>
                <w:b/>
                <w:bCs/>
                <w:sz w:val="20"/>
                <w:szCs w:val="20"/>
              </w:rPr>
              <w:t>8</w:t>
            </w:r>
            <w:r w:rsidRPr="00F74F7C">
              <w:rPr>
                <w:rFonts w:ascii="Century Gothic" w:hAnsi="Century Gothic"/>
                <w:sz w:val="20"/>
                <w:szCs w:val="20"/>
              </w:rPr>
              <w:t xml:space="preserve"> semestres)</w:t>
            </w:r>
          </w:p>
        </w:tc>
        <w:tc>
          <w:tcPr>
            <w:tcW w:w="865" w:type="dxa"/>
            <w:vAlign w:val="center"/>
          </w:tcPr>
          <w:p w14:paraId="4A05588E" w14:textId="77777777" w:rsidR="00F74F7C" w:rsidRPr="001E0964" w:rsidRDefault="00F74F7C" w:rsidP="00454FC9">
            <w:pPr>
              <w:pStyle w:val="Sinespaciado"/>
              <w:spacing w:line="276" w:lineRule="auto"/>
              <w:jc w:val="center"/>
              <w:rPr>
                <w:rFonts w:ascii="Century Gothic" w:hAnsi="Century Gothic"/>
                <w:sz w:val="20"/>
                <w:szCs w:val="20"/>
              </w:rPr>
            </w:pPr>
            <w:r w:rsidRPr="001E0964">
              <w:rPr>
                <w:rFonts w:ascii="Century Gothic" w:hAnsi="Century Gothic"/>
                <w:sz w:val="20"/>
                <w:szCs w:val="20"/>
              </w:rPr>
              <w:t>10</w:t>
            </w:r>
          </w:p>
        </w:tc>
      </w:tr>
      <w:tr w:rsidR="00F74F7C" w:rsidRPr="00F37757" w14:paraId="42D1EF6E" w14:textId="77777777" w:rsidTr="00454FC9">
        <w:trPr>
          <w:cantSplit/>
          <w:trHeight w:val="608"/>
          <w:jc w:val="center"/>
        </w:trPr>
        <w:tc>
          <w:tcPr>
            <w:tcW w:w="2127" w:type="dxa"/>
            <w:vMerge/>
            <w:vAlign w:val="center"/>
          </w:tcPr>
          <w:p w14:paraId="3EA786E0" w14:textId="77777777" w:rsidR="00F74F7C" w:rsidRPr="00F74F7C" w:rsidRDefault="00F74F7C" w:rsidP="00454FC9">
            <w:pPr>
              <w:spacing w:line="276" w:lineRule="auto"/>
              <w:jc w:val="center"/>
              <w:rPr>
                <w:rFonts w:ascii="Century Gothic" w:hAnsi="Century Gothic"/>
                <w:b/>
                <w:sz w:val="20"/>
                <w:szCs w:val="20"/>
              </w:rPr>
            </w:pPr>
          </w:p>
        </w:tc>
        <w:tc>
          <w:tcPr>
            <w:tcW w:w="5856" w:type="dxa"/>
            <w:vAlign w:val="center"/>
          </w:tcPr>
          <w:p w14:paraId="3BEE116C" w14:textId="77777777" w:rsidR="00F74F7C" w:rsidRPr="00F74F7C" w:rsidRDefault="00F74F7C" w:rsidP="00454FC9">
            <w:pPr>
              <w:pStyle w:val="Sinespaciado"/>
              <w:spacing w:line="276" w:lineRule="auto"/>
              <w:rPr>
                <w:rFonts w:ascii="Century Gothic" w:hAnsi="Century Gothic"/>
                <w:sz w:val="20"/>
                <w:szCs w:val="20"/>
              </w:rPr>
            </w:pPr>
            <w:r w:rsidRPr="00F74F7C">
              <w:rPr>
                <w:rFonts w:ascii="Century Gothic" w:hAnsi="Century Gothic"/>
                <w:sz w:val="20"/>
                <w:szCs w:val="20"/>
              </w:rPr>
              <w:t xml:space="preserve">Posee experiencia previa en Desarrollo/Administración de Sistemas de Información Hospitalarios </w:t>
            </w:r>
            <w:r w:rsidRPr="008C32E9">
              <w:rPr>
                <w:rFonts w:ascii="Century Gothic" w:hAnsi="Century Gothic"/>
                <w:b/>
                <w:bCs/>
                <w:sz w:val="20"/>
                <w:szCs w:val="20"/>
              </w:rPr>
              <w:t>desde 2 años 1 día</w:t>
            </w:r>
            <w:r w:rsidRPr="00F74F7C">
              <w:rPr>
                <w:rFonts w:ascii="Century Gothic" w:hAnsi="Century Gothic"/>
                <w:sz w:val="20"/>
                <w:szCs w:val="20"/>
              </w:rPr>
              <w:t xml:space="preserve"> </w:t>
            </w:r>
            <w:r w:rsidRPr="008C32E9">
              <w:rPr>
                <w:rFonts w:ascii="Century Gothic" w:hAnsi="Century Gothic"/>
                <w:b/>
                <w:bCs/>
                <w:sz w:val="20"/>
                <w:szCs w:val="20"/>
              </w:rPr>
              <w:t xml:space="preserve">hasta 3 años </w:t>
            </w:r>
            <w:r w:rsidRPr="00F74F7C">
              <w:rPr>
                <w:rFonts w:ascii="Century Gothic" w:hAnsi="Century Gothic"/>
                <w:sz w:val="20"/>
                <w:szCs w:val="20"/>
              </w:rPr>
              <w:t xml:space="preserve">(carrera </w:t>
            </w:r>
            <w:r w:rsidRPr="008C32E9">
              <w:rPr>
                <w:rFonts w:ascii="Century Gothic" w:hAnsi="Century Gothic"/>
                <w:b/>
                <w:bCs/>
                <w:sz w:val="20"/>
                <w:szCs w:val="20"/>
              </w:rPr>
              <w:t>10</w:t>
            </w:r>
            <w:r w:rsidRPr="00F74F7C">
              <w:rPr>
                <w:rFonts w:ascii="Century Gothic" w:hAnsi="Century Gothic"/>
                <w:sz w:val="20"/>
                <w:szCs w:val="20"/>
              </w:rPr>
              <w:t xml:space="preserve"> semestres) / </w:t>
            </w:r>
            <w:r w:rsidRPr="008C32E9">
              <w:rPr>
                <w:rFonts w:ascii="Century Gothic" w:hAnsi="Century Gothic"/>
                <w:b/>
                <w:bCs/>
                <w:sz w:val="20"/>
                <w:szCs w:val="20"/>
              </w:rPr>
              <w:t>desde 3 años 1 día hasta 4 años</w:t>
            </w:r>
            <w:r w:rsidRPr="00F74F7C">
              <w:rPr>
                <w:rFonts w:ascii="Century Gothic" w:hAnsi="Century Gothic"/>
                <w:sz w:val="20"/>
                <w:szCs w:val="20"/>
              </w:rPr>
              <w:t xml:space="preserve"> (carrera </w:t>
            </w:r>
            <w:r w:rsidRPr="008C32E9">
              <w:rPr>
                <w:rFonts w:ascii="Century Gothic" w:hAnsi="Century Gothic"/>
                <w:b/>
                <w:bCs/>
                <w:sz w:val="20"/>
                <w:szCs w:val="20"/>
              </w:rPr>
              <w:t>8</w:t>
            </w:r>
            <w:r w:rsidRPr="00F74F7C">
              <w:rPr>
                <w:rFonts w:ascii="Century Gothic" w:hAnsi="Century Gothic"/>
                <w:sz w:val="20"/>
                <w:szCs w:val="20"/>
              </w:rPr>
              <w:t xml:space="preserve"> semestres).</w:t>
            </w:r>
          </w:p>
        </w:tc>
        <w:tc>
          <w:tcPr>
            <w:tcW w:w="865" w:type="dxa"/>
            <w:vAlign w:val="center"/>
          </w:tcPr>
          <w:p w14:paraId="371F321A" w14:textId="77777777" w:rsidR="00F74F7C" w:rsidRPr="001E0964" w:rsidRDefault="00F74F7C" w:rsidP="00454FC9">
            <w:pPr>
              <w:pStyle w:val="Sinespaciado"/>
              <w:spacing w:line="276" w:lineRule="auto"/>
              <w:jc w:val="center"/>
              <w:rPr>
                <w:rFonts w:ascii="Century Gothic" w:hAnsi="Century Gothic"/>
                <w:sz w:val="20"/>
                <w:szCs w:val="20"/>
              </w:rPr>
            </w:pPr>
            <w:r w:rsidRPr="001E0964">
              <w:rPr>
                <w:rFonts w:ascii="Century Gothic" w:hAnsi="Century Gothic"/>
                <w:sz w:val="20"/>
                <w:szCs w:val="20"/>
              </w:rPr>
              <w:t>7</w:t>
            </w:r>
          </w:p>
        </w:tc>
      </w:tr>
      <w:tr w:rsidR="00F74F7C" w:rsidRPr="00F37757" w14:paraId="67B51E8D" w14:textId="77777777" w:rsidTr="00454FC9">
        <w:trPr>
          <w:cantSplit/>
          <w:trHeight w:val="608"/>
          <w:jc w:val="center"/>
        </w:trPr>
        <w:tc>
          <w:tcPr>
            <w:tcW w:w="2127" w:type="dxa"/>
            <w:vMerge/>
            <w:vAlign w:val="center"/>
          </w:tcPr>
          <w:p w14:paraId="0ADB1C97" w14:textId="77777777" w:rsidR="00F74F7C" w:rsidRPr="00F74F7C" w:rsidRDefault="00F74F7C" w:rsidP="00454FC9">
            <w:pPr>
              <w:spacing w:line="276" w:lineRule="auto"/>
              <w:jc w:val="center"/>
              <w:rPr>
                <w:rFonts w:ascii="Century Gothic" w:hAnsi="Century Gothic"/>
                <w:b/>
                <w:sz w:val="20"/>
                <w:szCs w:val="20"/>
              </w:rPr>
            </w:pPr>
          </w:p>
        </w:tc>
        <w:tc>
          <w:tcPr>
            <w:tcW w:w="5856" w:type="dxa"/>
            <w:vAlign w:val="center"/>
          </w:tcPr>
          <w:p w14:paraId="12E4873A" w14:textId="77777777" w:rsidR="00F74F7C" w:rsidRPr="00F74F7C" w:rsidRDefault="00F74F7C" w:rsidP="00454FC9">
            <w:pPr>
              <w:pStyle w:val="Sinespaciado"/>
              <w:spacing w:line="276" w:lineRule="auto"/>
              <w:rPr>
                <w:rFonts w:ascii="Century Gothic" w:hAnsi="Century Gothic"/>
                <w:sz w:val="20"/>
                <w:szCs w:val="20"/>
              </w:rPr>
            </w:pPr>
            <w:r w:rsidRPr="00F74F7C">
              <w:rPr>
                <w:rFonts w:ascii="Century Gothic" w:hAnsi="Century Gothic"/>
                <w:sz w:val="20"/>
                <w:szCs w:val="20"/>
              </w:rPr>
              <w:t xml:space="preserve">Posee experiencia previa en Desarrollo/Administración de Sistemas de Información Hospitalarios </w:t>
            </w:r>
            <w:r w:rsidRPr="008C32E9">
              <w:rPr>
                <w:rFonts w:ascii="Century Gothic" w:hAnsi="Century Gothic"/>
                <w:b/>
                <w:bCs/>
                <w:sz w:val="20"/>
                <w:szCs w:val="20"/>
              </w:rPr>
              <w:t>desde 1 año hasta 2 años</w:t>
            </w:r>
            <w:r w:rsidRPr="00F74F7C">
              <w:rPr>
                <w:rFonts w:ascii="Century Gothic" w:hAnsi="Century Gothic"/>
                <w:sz w:val="20"/>
                <w:szCs w:val="20"/>
              </w:rPr>
              <w:t xml:space="preserve"> (carrera </w:t>
            </w:r>
            <w:r w:rsidRPr="008C32E9">
              <w:rPr>
                <w:rFonts w:ascii="Century Gothic" w:hAnsi="Century Gothic"/>
                <w:b/>
                <w:bCs/>
                <w:sz w:val="20"/>
                <w:szCs w:val="20"/>
              </w:rPr>
              <w:t>10</w:t>
            </w:r>
            <w:r w:rsidRPr="00F74F7C">
              <w:rPr>
                <w:rFonts w:ascii="Century Gothic" w:hAnsi="Century Gothic"/>
                <w:sz w:val="20"/>
                <w:szCs w:val="20"/>
              </w:rPr>
              <w:t xml:space="preserve"> semestres) / </w:t>
            </w:r>
            <w:r w:rsidRPr="008C32E9">
              <w:rPr>
                <w:rFonts w:ascii="Century Gothic" w:hAnsi="Century Gothic"/>
                <w:b/>
                <w:bCs/>
                <w:sz w:val="20"/>
                <w:szCs w:val="20"/>
              </w:rPr>
              <w:t>desde 2 años hasta 3 años</w:t>
            </w:r>
            <w:r w:rsidRPr="00F74F7C">
              <w:rPr>
                <w:rFonts w:ascii="Century Gothic" w:hAnsi="Century Gothic"/>
                <w:sz w:val="20"/>
                <w:szCs w:val="20"/>
              </w:rPr>
              <w:t xml:space="preserve"> (carrera </w:t>
            </w:r>
            <w:r w:rsidRPr="008C32E9">
              <w:rPr>
                <w:rFonts w:ascii="Century Gothic" w:hAnsi="Century Gothic"/>
                <w:b/>
                <w:bCs/>
                <w:sz w:val="20"/>
                <w:szCs w:val="20"/>
              </w:rPr>
              <w:t>8</w:t>
            </w:r>
            <w:r w:rsidRPr="00F74F7C">
              <w:rPr>
                <w:rFonts w:ascii="Century Gothic" w:hAnsi="Century Gothic"/>
                <w:sz w:val="20"/>
                <w:szCs w:val="20"/>
              </w:rPr>
              <w:t xml:space="preserve"> semestres).</w:t>
            </w:r>
          </w:p>
        </w:tc>
        <w:tc>
          <w:tcPr>
            <w:tcW w:w="865" w:type="dxa"/>
            <w:vAlign w:val="center"/>
          </w:tcPr>
          <w:p w14:paraId="642482A7" w14:textId="77777777" w:rsidR="00F74F7C" w:rsidRPr="001E0964" w:rsidRDefault="00F74F7C" w:rsidP="00454FC9">
            <w:pPr>
              <w:pStyle w:val="Sinespaciado"/>
              <w:spacing w:line="276" w:lineRule="auto"/>
              <w:jc w:val="center"/>
              <w:rPr>
                <w:rFonts w:ascii="Century Gothic" w:hAnsi="Century Gothic"/>
                <w:b/>
                <w:bCs/>
                <w:sz w:val="20"/>
                <w:szCs w:val="20"/>
              </w:rPr>
            </w:pPr>
            <w:r w:rsidRPr="001E0964">
              <w:rPr>
                <w:rFonts w:ascii="Century Gothic" w:hAnsi="Century Gothic"/>
                <w:b/>
                <w:bCs/>
                <w:sz w:val="20"/>
                <w:szCs w:val="20"/>
              </w:rPr>
              <w:t>4</w:t>
            </w:r>
          </w:p>
        </w:tc>
      </w:tr>
      <w:tr w:rsidR="00F74F7C" w:rsidRPr="00F37757" w14:paraId="5006AEC1" w14:textId="77777777" w:rsidTr="00454FC9">
        <w:trPr>
          <w:cantSplit/>
          <w:trHeight w:val="582"/>
          <w:jc w:val="center"/>
        </w:trPr>
        <w:tc>
          <w:tcPr>
            <w:tcW w:w="2127" w:type="dxa"/>
            <w:vMerge/>
            <w:vAlign w:val="center"/>
          </w:tcPr>
          <w:p w14:paraId="2A61F7EB" w14:textId="77777777" w:rsidR="00F74F7C" w:rsidRPr="00F74F7C" w:rsidRDefault="00F74F7C" w:rsidP="00454FC9">
            <w:pPr>
              <w:spacing w:line="276" w:lineRule="auto"/>
              <w:jc w:val="both"/>
              <w:rPr>
                <w:rFonts w:ascii="Century Gothic" w:hAnsi="Century Gothic"/>
                <w:sz w:val="20"/>
                <w:szCs w:val="20"/>
              </w:rPr>
            </w:pPr>
          </w:p>
        </w:tc>
        <w:tc>
          <w:tcPr>
            <w:tcW w:w="5856" w:type="dxa"/>
            <w:vAlign w:val="center"/>
          </w:tcPr>
          <w:p w14:paraId="0B70AD0B" w14:textId="77777777" w:rsidR="00F74F7C" w:rsidRPr="00F74F7C" w:rsidRDefault="00F74F7C" w:rsidP="00454FC9">
            <w:pPr>
              <w:pStyle w:val="Sinespaciado"/>
              <w:spacing w:line="276" w:lineRule="auto"/>
              <w:rPr>
                <w:rFonts w:ascii="Century Gothic" w:hAnsi="Century Gothic"/>
                <w:sz w:val="20"/>
                <w:szCs w:val="20"/>
              </w:rPr>
            </w:pPr>
            <w:r w:rsidRPr="00F74F7C">
              <w:rPr>
                <w:rFonts w:ascii="Century Gothic" w:hAnsi="Century Gothic"/>
                <w:sz w:val="20"/>
                <w:szCs w:val="20"/>
              </w:rPr>
              <w:t xml:space="preserve">Posee experiencia previa en Desarrollo/Administración de Sistemas de Información Hospitalarios </w:t>
            </w:r>
            <w:r w:rsidRPr="00EC23E6">
              <w:rPr>
                <w:rFonts w:ascii="Century Gothic" w:hAnsi="Century Gothic"/>
                <w:b/>
                <w:bCs/>
                <w:sz w:val="20"/>
                <w:szCs w:val="20"/>
              </w:rPr>
              <w:t>inferior a 1 año</w:t>
            </w:r>
            <w:r w:rsidRPr="00F74F7C">
              <w:rPr>
                <w:rFonts w:ascii="Century Gothic" w:hAnsi="Century Gothic"/>
                <w:sz w:val="20"/>
                <w:szCs w:val="20"/>
              </w:rPr>
              <w:t xml:space="preserve"> (carrera </w:t>
            </w:r>
            <w:r w:rsidRPr="00EC23E6">
              <w:rPr>
                <w:rFonts w:ascii="Century Gothic" w:hAnsi="Century Gothic"/>
                <w:b/>
                <w:bCs/>
                <w:sz w:val="20"/>
                <w:szCs w:val="20"/>
              </w:rPr>
              <w:t>10</w:t>
            </w:r>
            <w:r w:rsidRPr="00F74F7C">
              <w:rPr>
                <w:rFonts w:ascii="Century Gothic" w:hAnsi="Century Gothic"/>
                <w:sz w:val="20"/>
                <w:szCs w:val="20"/>
              </w:rPr>
              <w:t xml:space="preserve"> semestres) / </w:t>
            </w:r>
            <w:r w:rsidRPr="00EC23E6">
              <w:rPr>
                <w:rFonts w:ascii="Century Gothic" w:hAnsi="Century Gothic"/>
                <w:b/>
                <w:bCs/>
                <w:sz w:val="20"/>
                <w:szCs w:val="20"/>
              </w:rPr>
              <w:t>Inferior a 2 años</w:t>
            </w:r>
            <w:r w:rsidRPr="00F74F7C">
              <w:rPr>
                <w:rFonts w:ascii="Century Gothic" w:hAnsi="Century Gothic"/>
                <w:sz w:val="20"/>
                <w:szCs w:val="20"/>
              </w:rPr>
              <w:t xml:space="preserve"> (carrera </w:t>
            </w:r>
            <w:r w:rsidRPr="00EC23E6">
              <w:rPr>
                <w:rFonts w:ascii="Century Gothic" w:hAnsi="Century Gothic"/>
                <w:b/>
                <w:bCs/>
                <w:sz w:val="20"/>
                <w:szCs w:val="20"/>
              </w:rPr>
              <w:t>8</w:t>
            </w:r>
            <w:r w:rsidRPr="00F74F7C">
              <w:rPr>
                <w:rFonts w:ascii="Century Gothic" w:hAnsi="Century Gothic"/>
                <w:sz w:val="20"/>
                <w:szCs w:val="20"/>
              </w:rPr>
              <w:t xml:space="preserve"> semestres).</w:t>
            </w:r>
          </w:p>
        </w:tc>
        <w:tc>
          <w:tcPr>
            <w:tcW w:w="865" w:type="dxa"/>
            <w:vAlign w:val="center"/>
          </w:tcPr>
          <w:p w14:paraId="7CAB3B16" w14:textId="77777777" w:rsidR="00F74F7C" w:rsidRPr="001E0964" w:rsidRDefault="00F74F7C" w:rsidP="00454FC9">
            <w:pPr>
              <w:pStyle w:val="Sinespaciado"/>
              <w:spacing w:line="276" w:lineRule="auto"/>
              <w:jc w:val="center"/>
              <w:rPr>
                <w:rFonts w:ascii="Century Gothic" w:hAnsi="Century Gothic"/>
                <w:sz w:val="20"/>
                <w:szCs w:val="20"/>
              </w:rPr>
            </w:pPr>
            <w:r w:rsidRPr="001E0964">
              <w:rPr>
                <w:rFonts w:ascii="Century Gothic" w:hAnsi="Century Gothic"/>
                <w:sz w:val="20"/>
                <w:szCs w:val="20"/>
              </w:rPr>
              <w:t>0</w:t>
            </w:r>
          </w:p>
        </w:tc>
      </w:tr>
    </w:tbl>
    <w:p w14:paraId="7BEC25F4" w14:textId="77777777" w:rsidR="00E96119" w:rsidRPr="00455B69" w:rsidRDefault="00E96119">
      <w:pPr>
        <w:jc w:val="both"/>
        <w:rPr>
          <w:rFonts w:ascii="Century Gothic" w:eastAsia="Century Gothic" w:hAnsi="Century Gothic" w:cs="Century Gothic"/>
          <w:sz w:val="20"/>
          <w:szCs w:val="20"/>
        </w:rPr>
      </w:pPr>
    </w:p>
    <w:p w14:paraId="16E38A99" w14:textId="7EB34862" w:rsidR="002F25DC" w:rsidRPr="00455B69" w:rsidRDefault="000B0A38" w:rsidP="003661D0">
      <w:pPr>
        <w:pBdr>
          <w:top w:val="nil"/>
          <w:left w:val="nil"/>
          <w:bottom w:val="nil"/>
          <w:right w:val="nil"/>
          <w:between w:val="nil"/>
        </w:pBdr>
        <w:spacing w:line="276" w:lineRule="auto"/>
        <w:jc w:val="both"/>
        <w:rPr>
          <w:rFonts w:ascii="Century Gothic" w:eastAsia="Century Gothic" w:hAnsi="Century Gothic" w:cs="Century Gothic"/>
          <w:sz w:val="20"/>
          <w:szCs w:val="20"/>
        </w:rPr>
      </w:pPr>
      <w:bookmarkStart w:id="7" w:name="_heading=h.tyjcwt" w:colFirst="0" w:colLast="0"/>
      <w:bookmarkEnd w:id="7"/>
      <w:r w:rsidRPr="00455B69">
        <w:rPr>
          <w:rFonts w:ascii="Century Gothic" w:eastAsia="Century Gothic" w:hAnsi="Century Gothic" w:cs="Century Gothic"/>
          <w:sz w:val="20"/>
          <w:szCs w:val="20"/>
        </w:rPr>
        <w:t>Se considerarán postulantes que hayan hecho reemplazos en el establecimiento</w:t>
      </w:r>
      <w:r w:rsidR="00692AC9" w:rsidRPr="00455B69">
        <w:rPr>
          <w:rFonts w:ascii="Century Gothic" w:eastAsia="Century Gothic" w:hAnsi="Century Gothic" w:cs="Century Gothic"/>
          <w:sz w:val="20"/>
          <w:szCs w:val="20"/>
        </w:rPr>
        <w:t xml:space="preserve"> HSMQ y/o en Red del Servicio de Salud Viña del Mar-</w:t>
      </w:r>
      <w:proofErr w:type="gramStart"/>
      <w:r w:rsidR="00692AC9" w:rsidRPr="00455B69">
        <w:rPr>
          <w:rFonts w:ascii="Century Gothic" w:eastAsia="Century Gothic" w:hAnsi="Century Gothic" w:cs="Century Gothic"/>
          <w:sz w:val="20"/>
          <w:szCs w:val="20"/>
        </w:rPr>
        <w:t>Quillota</w:t>
      </w:r>
      <w:r w:rsidR="00B0106F" w:rsidRPr="00455B69">
        <w:rPr>
          <w:rFonts w:ascii="Century Gothic" w:eastAsia="Century Gothic" w:hAnsi="Century Gothic" w:cs="Century Gothic"/>
          <w:sz w:val="20"/>
          <w:szCs w:val="20"/>
        </w:rPr>
        <w:t xml:space="preserve"> </w:t>
      </w:r>
      <w:r w:rsidR="00B4592E" w:rsidRPr="00455B69">
        <w:rPr>
          <w:rFonts w:ascii="Century Gothic" w:eastAsia="Century Gothic" w:hAnsi="Century Gothic" w:cs="Century Gothic"/>
          <w:sz w:val="20"/>
          <w:szCs w:val="20"/>
        </w:rPr>
        <w:t>,</w:t>
      </w:r>
      <w:proofErr w:type="gramEnd"/>
      <w:r w:rsidRPr="00455B69">
        <w:rPr>
          <w:rFonts w:ascii="Century Gothic" w:eastAsia="Century Gothic" w:hAnsi="Century Gothic" w:cs="Century Gothic"/>
          <w:sz w:val="20"/>
          <w:szCs w:val="20"/>
        </w:rPr>
        <w:t xml:space="preserve"> en modalidad contrata</w:t>
      </w:r>
      <w:r w:rsidR="00692AC9" w:rsidRPr="00455B69">
        <w:rPr>
          <w:rFonts w:ascii="Century Gothic" w:eastAsia="Century Gothic" w:hAnsi="Century Gothic" w:cs="Century Gothic"/>
          <w:sz w:val="20"/>
          <w:szCs w:val="20"/>
        </w:rPr>
        <w:t xml:space="preserve"> o suplencia y personal honorario</w:t>
      </w:r>
      <w:r w:rsidR="003661D0" w:rsidRPr="00455B69">
        <w:rPr>
          <w:rFonts w:ascii="Century Gothic" w:eastAsia="Century Gothic" w:hAnsi="Century Gothic" w:cs="Century Gothic"/>
          <w:sz w:val="20"/>
          <w:szCs w:val="20"/>
        </w:rPr>
        <w:t xml:space="preserve">; y </w:t>
      </w:r>
      <w:r w:rsidR="003661D0" w:rsidRPr="00455B69">
        <w:rPr>
          <w:rFonts w:ascii="Century Gothic" w:eastAsia="Century Gothic" w:hAnsi="Century Gothic" w:cs="Century Gothic"/>
          <w:sz w:val="20"/>
          <w:szCs w:val="20"/>
        </w:rPr>
        <w:lastRenderedPageBreak/>
        <w:t>personas que se encuentren trabajando en la actualidad en HSMQ por empresas externas. H</w:t>
      </w:r>
      <w:r w:rsidRPr="00455B69">
        <w:rPr>
          <w:rFonts w:ascii="Century Gothic" w:eastAsia="Century Gothic" w:hAnsi="Century Gothic" w:cs="Century Gothic"/>
          <w:sz w:val="20"/>
          <w:szCs w:val="20"/>
        </w:rPr>
        <w:t>asta un plazo de 20 días antes de la fecha de postulación</w:t>
      </w:r>
      <w:r w:rsidR="003661D0" w:rsidRPr="00455B69">
        <w:rPr>
          <w:rFonts w:ascii="Century Gothic" w:eastAsia="Century Gothic" w:hAnsi="Century Gothic" w:cs="Century Gothic"/>
          <w:sz w:val="20"/>
          <w:szCs w:val="20"/>
        </w:rPr>
        <w:t>.</w:t>
      </w:r>
    </w:p>
    <w:p w14:paraId="3EECE0B9" w14:textId="77777777" w:rsidR="003661D0" w:rsidRPr="00455B69" w:rsidRDefault="003661D0" w:rsidP="003661D0">
      <w:pPr>
        <w:pBdr>
          <w:top w:val="nil"/>
          <w:left w:val="nil"/>
          <w:bottom w:val="nil"/>
          <w:right w:val="nil"/>
          <w:between w:val="nil"/>
        </w:pBdr>
        <w:spacing w:line="276" w:lineRule="auto"/>
        <w:jc w:val="both"/>
        <w:rPr>
          <w:rFonts w:ascii="Century Gothic" w:eastAsia="Century Gothic" w:hAnsi="Century Gothic" w:cs="Century Gothic"/>
          <w:sz w:val="20"/>
          <w:szCs w:val="20"/>
        </w:rPr>
      </w:pPr>
    </w:p>
    <w:p w14:paraId="17793F83" w14:textId="77777777" w:rsidR="00E96119" w:rsidRPr="00455B69" w:rsidRDefault="000B0A38">
      <w:pPr>
        <w:spacing w:line="276" w:lineRule="auto"/>
        <w:jc w:val="both"/>
        <w:rPr>
          <w:rFonts w:ascii="Century Gothic" w:eastAsia="Century Gothic" w:hAnsi="Century Gothic" w:cs="Century Gothic"/>
          <w:sz w:val="20"/>
          <w:szCs w:val="20"/>
        </w:rPr>
      </w:pPr>
      <w:r w:rsidRPr="00455B69">
        <w:rPr>
          <w:rFonts w:ascii="Century Gothic" w:eastAsia="Century Gothic" w:hAnsi="Century Gothic" w:cs="Century Gothic"/>
          <w:sz w:val="20"/>
          <w:szCs w:val="20"/>
          <w:u w:val="single"/>
        </w:rPr>
        <w:t>El puntaje mínimo</w:t>
      </w:r>
      <w:r w:rsidRPr="00455B69">
        <w:rPr>
          <w:rFonts w:ascii="Century Gothic" w:eastAsia="Century Gothic" w:hAnsi="Century Gothic" w:cs="Century Gothic"/>
          <w:sz w:val="20"/>
          <w:szCs w:val="20"/>
        </w:rPr>
        <w:t xml:space="preserve"> de aprobación para aprobar este factor es de </w:t>
      </w:r>
      <w:r w:rsidRPr="00455B69">
        <w:rPr>
          <w:rFonts w:ascii="Century Gothic" w:eastAsia="Century Gothic" w:hAnsi="Century Gothic" w:cs="Century Gothic"/>
          <w:b/>
          <w:sz w:val="20"/>
          <w:szCs w:val="20"/>
          <w:u w:val="single"/>
        </w:rPr>
        <w:t>4 puntos</w:t>
      </w:r>
      <w:r w:rsidRPr="00455B69">
        <w:rPr>
          <w:rFonts w:ascii="Century Gothic" w:eastAsia="Century Gothic" w:hAnsi="Century Gothic" w:cs="Century Gothic"/>
          <w:sz w:val="20"/>
          <w:szCs w:val="20"/>
          <w:u w:val="single"/>
        </w:rPr>
        <w:t>.</w:t>
      </w:r>
    </w:p>
    <w:p w14:paraId="21862FC0" w14:textId="652E166D" w:rsidR="00E96119" w:rsidRDefault="00E96119">
      <w:pPr>
        <w:spacing w:line="276" w:lineRule="auto"/>
        <w:jc w:val="both"/>
        <w:rPr>
          <w:rFonts w:ascii="Century Gothic" w:eastAsia="Century Gothic" w:hAnsi="Century Gothic" w:cs="Century Gothic"/>
          <w:i/>
          <w:sz w:val="20"/>
          <w:szCs w:val="20"/>
        </w:rPr>
      </w:pPr>
    </w:p>
    <w:p w14:paraId="341F31EF" w14:textId="2BCB6B9A" w:rsidR="00D154BA" w:rsidRDefault="00D154BA">
      <w:pPr>
        <w:spacing w:line="276" w:lineRule="auto"/>
        <w:jc w:val="both"/>
        <w:rPr>
          <w:rFonts w:ascii="Century Gothic" w:eastAsia="Century Gothic" w:hAnsi="Century Gothic" w:cs="Century Gothic"/>
          <w:i/>
          <w:sz w:val="20"/>
          <w:szCs w:val="20"/>
        </w:rPr>
      </w:pPr>
    </w:p>
    <w:p w14:paraId="35EBBB41" w14:textId="77777777" w:rsidR="00D154BA" w:rsidRPr="00455B69" w:rsidRDefault="00D154BA">
      <w:pPr>
        <w:spacing w:line="276" w:lineRule="auto"/>
        <w:jc w:val="both"/>
        <w:rPr>
          <w:rFonts w:ascii="Century Gothic" w:eastAsia="Century Gothic" w:hAnsi="Century Gothic" w:cs="Century Gothic"/>
          <w:i/>
          <w:sz w:val="20"/>
          <w:szCs w:val="20"/>
        </w:rPr>
      </w:pPr>
    </w:p>
    <w:p w14:paraId="33E2A434" w14:textId="77777777" w:rsidR="00E96119" w:rsidRPr="00455B69" w:rsidRDefault="000B0A38">
      <w:pPr>
        <w:spacing w:line="276" w:lineRule="auto"/>
        <w:jc w:val="both"/>
        <w:rPr>
          <w:rFonts w:ascii="Century Gothic" w:eastAsia="Century Gothic" w:hAnsi="Century Gothic" w:cs="Century Gothic"/>
          <w:sz w:val="20"/>
          <w:szCs w:val="20"/>
        </w:rPr>
      </w:pPr>
      <w:r w:rsidRPr="00455B69">
        <w:rPr>
          <w:rFonts w:ascii="Century Gothic" w:eastAsia="Century Gothic" w:hAnsi="Century Gothic" w:cs="Century Gothic"/>
          <w:i/>
          <w:sz w:val="20"/>
          <w:szCs w:val="20"/>
        </w:rPr>
        <w:t xml:space="preserve">Factor 3: </w:t>
      </w:r>
      <w:r w:rsidRPr="00455B69">
        <w:rPr>
          <w:rFonts w:ascii="Century Gothic" w:eastAsia="Century Gothic" w:hAnsi="Century Gothic" w:cs="Century Gothic"/>
          <w:sz w:val="20"/>
          <w:szCs w:val="20"/>
        </w:rPr>
        <w:t>Capacitación Certificada</w:t>
      </w: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7"/>
        <w:gridCol w:w="5856"/>
        <w:gridCol w:w="865"/>
      </w:tblGrid>
      <w:tr w:rsidR="00EC04FF" w:rsidRPr="008E15C2" w14:paraId="0F5A7900" w14:textId="77777777" w:rsidTr="00454FC9">
        <w:trPr>
          <w:gridBefore w:val="2"/>
          <w:wBefore w:w="7983" w:type="dxa"/>
          <w:trHeight w:val="375"/>
          <w:jc w:val="center"/>
        </w:trPr>
        <w:tc>
          <w:tcPr>
            <w:tcW w:w="865" w:type="dxa"/>
            <w:shd w:val="clear" w:color="auto" w:fill="auto"/>
          </w:tcPr>
          <w:p w14:paraId="6CA4F511" w14:textId="77777777" w:rsidR="00EC04FF" w:rsidRPr="008E15C2" w:rsidRDefault="00EC04FF" w:rsidP="00454FC9">
            <w:pPr>
              <w:spacing w:line="276" w:lineRule="auto"/>
              <w:jc w:val="center"/>
              <w:rPr>
                <w:rFonts w:ascii="Century Gothic" w:hAnsi="Century Gothic"/>
                <w:b/>
                <w:sz w:val="20"/>
                <w:szCs w:val="20"/>
              </w:rPr>
            </w:pPr>
            <w:r w:rsidRPr="008E15C2">
              <w:rPr>
                <w:rFonts w:ascii="Century Gothic" w:hAnsi="Century Gothic"/>
                <w:b/>
                <w:sz w:val="20"/>
                <w:szCs w:val="20"/>
              </w:rPr>
              <w:t xml:space="preserve">Puntaje </w:t>
            </w:r>
          </w:p>
        </w:tc>
      </w:tr>
      <w:tr w:rsidR="00EC04FF" w:rsidRPr="008E15C2" w14:paraId="66EEB47E" w14:textId="77777777" w:rsidTr="00454FC9">
        <w:trPr>
          <w:cantSplit/>
          <w:trHeight w:val="529"/>
          <w:jc w:val="center"/>
        </w:trPr>
        <w:tc>
          <w:tcPr>
            <w:tcW w:w="2127" w:type="dxa"/>
            <w:vMerge w:val="restart"/>
            <w:vAlign w:val="center"/>
          </w:tcPr>
          <w:p w14:paraId="1CE0B72A" w14:textId="77777777" w:rsidR="00EC04FF" w:rsidRPr="008E15C2" w:rsidRDefault="00EC04FF" w:rsidP="00454FC9">
            <w:pPr>
              <w:spacing w:line="276" w:lineRule="auto"/>
              <w:jc w:val="center"/>
              <w:rPr>
                <w:rFonts w:ascii="Century Gothic" w:hAnsi="Century Gothic"/>
                <w:b/>
                <w:sz w:val="20"/>
                <w:szCs w:val="20"/>
              </w:rPr>
            </w:pPr>
            <w:r w:rsidRPr="008E15C2">
              <w:rPr>
                <w:rFonts w:ascii="Century Gothic" w:hAnsi="Century Gothic"/>
                <w:b/>
                <w:sz w:val="20"/>
                <w:szCs w:val="20"/>
              </w:rPr>
              <w:t>Capacitación pertinente al cargo</w:t>
            </w:r>
          </w:p>
          <w:p w14:paraId="73DF88A4" w14:textId="77777777" w:rsidR="00EC04FF" w:rsidRPr="008E15C2" w:rsidRDefault="00EC04FF" w:rsidP="00454FC9">
            <w:pPr>
              <w:spacing w:line="276" w:lineRule="auto"/>
              <w:jc w:val="center"/>
              <w:rPr>
                <w:rFonts w:ascii="Century Gothic" w:hAnsi="Century Gothic"/>
                <w:b/>
                <w:sz w:val="20"/>
                <w:szCs w:val="20"/>
              </w:rPr>
            </w:pPr>
            <w:r w:rsidRPr="008E15C2">
              <w:rPr>
                <w:rFonts w:ascii="Century Gothic" w:hAnsi="Century Gothic"/>
                <w:b/>
                <w:sz w:val="20"/>
                <w:szCs w:val="20"/>
              </w:rPr>
              <w:t>(En relación al punto 6.3</w:t>
            </w:r>
            <w:r>
              <w:rPr>
                <w:rFonts w:ascii="Century Gothic" w:hAnsi="Century Gothic"/>
                <w:b/>
                <w:sz w:val="20"/>
                <w:szCs w:val="20"/>
              </w:rPr>
              <w:t xml:space="preserve"> y 6.4</w:t>
            </w:r>
            <w:r w:rsidRPr="008E15C2">
              <w:rPr>
                <w:rFonts w:ascii="Century Gothic" w:hAnsi="Century Gothic"/>
                <w:b/>
                <w:sz w:val="20"/>
                <w:szCs w:val="20"/>
              </w:rPr>
              <w:t>)</w:t>
            </w:r>
          </w:p>
        </w:tc>
        <w:tc>
          <w:tcPr>
            <w:tcW w:w="5856" w:type="dxa"/>
            <w:vAlign w:val="center"/>
          </w:tcPr>
          <w:p w14:paraId="6189F93B" w14:textId="77777777" w:rsidR="00EC04FF" w:rsidRPr="00640FC2" w:rsidRDefault="00EC04FF" w:rsidP="00454FC9">
            <w:pPr>
              <w:pStyle w:val="Sinespaciado"/>
              <w:spacing w:line="276" w:lineRule="auto"/>
              <w:rPr>
                <w:rFonts w:ascii="Century Gothic" w:hAnsi="Century Gothic"/>
                <w:color w:val="FF0000"/>
                <w:sz w:val="20"/>
                <w:szCs w:val="20"/>
              </w:rPr>
            </w:pPr>
            <w:r w:rsidRPr="00455B69">
              <w:rPr>
                <w:rFonts w:ascii="Century Gothic" w:eastAsia="Century Gothic" w:hAnsi="Century Gothic" w:cs="Century Gothic"/>
                <w:sz w:val="20"/>
                <w:szCs w:val="20"/>
              </w:rPr>
              <w:t>Posee</w:t>
            </w:r>
            <w:r w:rsidRPr="00455B69">
              <w:rPr>
                <w:rFonts w:ascii="Century Gothic" w:eastAsia="Century Gothic" w:hAnsi="Century Gothic" w:cs="Century Gothic"/>
                <w:b/>
                <w:sz w:val="20"/>
                <w:szCs w:val="20"/>
              </w:rPr>
              <w:t xml:space="preserve"> </w:t>
            </w:r>
            <w:r w:rsidRPr="00455B69">
              <w:rPr>
                <w:rFonts w:ascii="Century Gothic" w:eastAsia="Century Gothic" w:hAnsi="Century Gothic" w:cs="Century Gothic"/>
                <w:sz w:val="20"/>
                <w:szCs w:val="20"/>
              </w:rPr>
              <w:t xml:space="preserve">desde </w:t>
            </w:r>
            <w:r w:rsidRPr="00455B69">
              <w:rPr>
                <w:rFonts w:ascii="Century Gothic" w:eastAsia="Century Gothic" w:hAnsi="Century Gothic" w:cs="Century Gothic"/>
                <w:b/>
                <w:sz w:val="20"/>
                <w:szCs w:val="20"/>
              </w:rPr>
              <w:t>65</w:t>
            </w:r>
            <w:r w:rsidRPr="00455B69">
              <w:rPr>
                <w:rFonts w:ascii="Century Gothic" w:eastAsia="Century Gothic" w:hAnsi="Century Gothic" w:cs="Century Gothic"/>
                <w:sz w:val="20"/>
                <w:szCs w:val="20"/>
              </w:rPr>
              <w:t xml:space="preserve"> </w:t>
            </w:r>
            <w:r w:rsidRPr="00F645A1">
              <w:rPr>
                <w:rFonts w:ascii="Century Gothic" w:eastAsia="Century Gothic" w:hAnsi="Century Gothic" w:cs="Century Gothic"/>
                <w:b/>
                <w:bCs/>
                <w:sz w:val="20"/>
                <w:szCs w:val="20"/>
              </w:rPr>
              <w:t>horas</w:t>
            </w:r>
            <w:r w:rsidRPr="00455B69">
              <w:rPr>
                <w:rFonts w:ascii="Century Gothic" w:eastAsia="Century Gothic" w:hAnsi="Century Gothic" w:cs="Century Gothic"/>
                <w:sz w:val="20"/>
                <w:szCs w:val="20"/>
              </w:rPr>
              <w:t xml:space="preserve"> de capacitación certificada pertinente al cargo</w:t>
            </w:r>
            <w:r w:rsidRPr="00455B69">
              <w:rPr>
                <w:rFonts w:ascii="Century Gothic" w:eastAsia="Century Gothic" w:hAnsi="Century Gothic" w:cs="Century Gothic"/>
                <w:b/>
                <w:sz w:val="20"/>
                <w:szCs w:val="20"/>
              </w:rPr>
              <w:t xml:space="preserve"> </w:t>
            </w:r>
            <w:r w:rsidRPr="00455B69">
              <w:rPr>
                <w:rFonts w:ascii="Century Gothic" w:eastAsia="Century Gothic" w:hAnsi="Century Gothic" w:cs="Century Gothic"/>
                <w:sz w:val="20"/>
                <w:szCs w:val="20"/>
              </w:rPr>
              <w:t>y/o</w:t>
            </w:r>
            <w:r w:rsidRPr="00455B69">
              <w:rPr>
                <w:rFonts w:ascii="Century Gothic" w:eastAsia="Century Gothic" w:hAnsi="Century Gothic" w:cs="Century Gothic"/>
                <w:b/>
                <w:sz w:val="20"/>
                <w:szCs w:val="20"/>
              </w:rPr>
              <w:t xml:space="preserve"> </w:t>
            </w:r>
            <w:r w:rsidRPr="00455B69">
              <w:rPr>
                <w:rFonts w:ascii="Century Gothic" w:eastAsia="Century Gothic" w:hAnsi="Century Gothic" w:cs="Century Gothic"/>
                <w:sz w:val="20"/>
                <w:szCs w:val="20"/>
              </w:rPr>
              <w:t>Diplomado o Postítulo Atingente al Cargo.</w:t>
            </w:r>
          </w:p>
        </w:tc>
        <w:tc>
          <w:tcPr>
            <w:tcW w:w="865" w:type="dxa"/>
            <w:vAlign w:val="center"/>
          </w:tcPr>
          <w:p w14:paraId="052B3DCE" w14:textId="77777777" w:rsidR="00EC04FF" w:rsidRPr="008E15C2" w:rsidRDefault="00EC04FF" w:rsidP="00454FC9">
            <w:pPr>
              <w:pStyle w:val="Sinespaciado"/>
              <w:spacing w:line="276" w:lineRule="auto"/>
              <w:jc w:val="center"/>
              <w:rPr>
                <w:rFonts w:ascii="Century Gothic" w:hAnsi="Century Gothic"/>
                <w:sz w:val="20"/>
                <w:szCs w:val="20"/>
              </w:rPr>
            </w:pPr>
            <w:r w:rsidRPr="008E15C2">
              <w:rPr>
                <w:rFonts w:ascii="Century Gothic" w:hAnsi="Century Gothic"/>
                <w:sz w:val="20"/>
                <w:szCs w:val="20"/>
              </w:rPr>
              <w:t>10</w:t>
            </w:r>
          </w:p>
        </w:tc>
      </w:tr>
      <w:tr w:rsidR="00EC04FF" w:rsidRPr="008E15C2" w14:paraId="6D719C2C" w14:textId="77777777" w:rsidTr="00454FC9">
        <w:trPr>
          <w:cantSplit/>
          <w:trHeight w:val="582"/>
          <w:jc w:val="center"/>
        </w:trPr>
        <w:tc>
          <w:tcPr>
            <w:tcW w:w="2127" w:type="dxa"/>
            <w:vMerge/>
            <w:vAlign w:val="center"/>
          </w:tcPr>
          <w:p w14:paraId="6E8F2980" w14:textId="77777777" w:rsidR="00EC04FF" w:rsidRPr="008E15C2" w:rsidRDefault="00EC04FF" w:rsidP="00454FC9">
            <w:pPr>
              <w:spacing w:line="276" w:lineRule="auto"/>
              <w:jc w:val="both"/>
              <w:rPr>
                <w:rFonts w:ascii="Century Gothic" w:hAnsi="Century Gothic"/>
                <w:sz w:val="20"/>
                <w:szCs w:val="20"/>
              </w:rPr>
            </w:pPr>
          </w:p>
        </w:tc>
        <w:tc>
          <w:tcPr>
            <w:tcW w:w="5856" w:type="dxa"/>
            <w:vAlign w:val="center"/>
          </w:tcPr>
          <w:p w14:paraId="05380AA4" w14:textId="77777777" w:rsidR="00EC04FF" w:rsidRPr="00F74F7C" w:rsidRDefault="00EC04FF" w:rsidP="00454FC9">
            <w:pPr>
              <w:pStyle w:val="Sinespaciado"/>
              <w:spacing w:line="276" w:lineRule="auto"/>
              <w:rPr>
                <w:rFonts w:ascii="Century Gothic" w:hAnsi="Century Gothic"/>
                <w:sz w:val="20"/>
                <w:szCs w:val="20"/>
              </w:rPr>
            </w:pPr>
            <w:r w:rsidRPr="00F74F7C">
              <w:rPr>
                <w:rFonts w:ascii="Century Gothic" w:hAnsi="Century Gothic"/>
                <w:sz w:val="20"/>
                <w:szCs w:val="20"/>
              </w:rPr>
              <w:t xml:space="preserve">Posee </w:t>
            </w:r>
            <w:r w:rsidRPr="00F645A1">
              <w:rPr>
                <w:rFonts w:ascii="Century Gothic" w:hAnsi="Century Gothic"/>
                <w:b/>
                <w:bCs/>
                <w:sz w:val="20"/>
                <w:szCs w:val="20"/>
              </w:rPr>
              <w:t>desde 43 a 64 horas</w:t>
            </w:r>
            <w:r w:rsidRPr="00F74F7C">
              <w:rPr>
                <w:rFonts w:ascii="Century Gothic" w:hAnsi="Century Gothic"/>
                <w:sz w:val="20"/>
                <w:szCs w:val="20"/>
              </w:rPr>
              <w:t xml:space="preserve"> en capacitación pertinente al cargo.</w:t>
            </w:r>
          </w:p>
        </w:tc>
        <w:tc>
          <w:tcPr>
            <w:tcW w:w="865" w:type="dxa"/>
            <w:vAlign w:val="center"/>
          </w:tcPr>
          <w:p w14:paraId="51FCE1DC" w14:textId="77777777" w:rsidR="00EC04FF" w:rsidRPr="008E15C2" w:rsidRDefault="00EC04FF" w:rsidP="00454FC9">
            <w:pPr>
              <w:pStyle w:val="Sinespaciado"/>
              <w:spacing w:line="276" w:lineRule="auto"/>
              <w:jc w:val="center"/>
              <w:rPr>
                <w:rFonts w:ascii="Century Gothic" w:hAnsi="Century Gothic"/>
                <w:sz w:val="20"/>
                <w:szCs w:val="20"/>
              </w:rPr>
            </w:pPr>
            <w:r w:rsidRPr="008E15C2">
              <w:rPr>
                <w:rFonts w:ascii="Century Gothic" w:hAnsi="Century Gothic"/>
                <w:sz w:val="20"/>
                <w:szCs w:val="20"/>
              </w:rPr>
              <w:t>7</w:t>
            </w:r>
          </w:p>
        </w:tc>
      </w:tr>
      <w:tr w:rsidR="00EC04FF" w:rsidRPr="008E15C2" w14:paraId="3D1751D7" w14:textId="77777777" w:rsidTr="00454FC9">
        <w:trPr>
          <w:cantSplit/>
          <w:trHeight w:val="582"/>
          <w:jc w:val="center"/>
        </w:trPr>
        <w:tc>
          <w:tcPr>
            <w:tcW w:w="2127" w:type="dxa"/>
            <w:vMerge/>
            <w:vAlign w:val="center"/>
          </w:tcPr>
          <w:p w14:paraId="3A81295D" w14:textId="77777777" w:rsidR="00EC04FF" w:rsidRPr="008E15C2" w:rsidRDefault="00EC04FF" w:rsidP="00454FC9">
            <w:pPr>
              <w:spacing w:line="276" w:lineRule="auto"/>
              <w:jc w:val="both"/>
              <w:rPr>
                <w:rFonts w:ascii="Century Gothic" w:hAnsi="Century Gothic"/>
                <w:sz w:val="20"/>
                <w:szCs w:val="20"/>
              </w:rPr>
            </w:pPr>
          </w:p>
        </w:tc>
        <w:tc>
          <w:tcPr>
            <w:tcW w:w="5856" w:type="dxa"/>
            <w:vAlign w:val="center"/>
          </w:tcPr>
          <w:p w14:paraId="081CA57D" w14:textId="77777777" w:rsidR="00EC04FF" w:rsidRPr="00F74F7C" w:rsidRDefault="00EC04FF" w:rsidP="00454FC9">
            <w:pPr>
              <w:pStyle w:val="Sinespaciado"/>
              <w:spacing w:line="276" w:lineRule="auto"/>
              <w:rPr>
                <w:rFonts w:ascii="Century Gothic" w:hAnsi="Century Gothic"/>
                <w:sz w:val="20"/>
                <w:szCs w:val="20"/>
              </w:rPr>
            </w:pPr>
            <w:r w:rsidRPr="00F74F7C">
              <w:rPr>
                <w:rFonts w:ascii="Century Gothic" w:hAnsi="Century Gothic"/>
                <w:sz w:val="20"/>
                <w:szCs w:val="20"/>
              </w:rPr>
              <w:t xml:space="preserve">Posee </w:t>
            </w:r>
            <w:r w:rsidRPr="00F645A1">
              <w:rPr>
                <w:rFonts w:ascii="Century Gothic" w:hAnsi="Century Gothic"/>
                <w:b/>
                <w:bCs/>
                <w:sz w:val="20"/>
                <w:szCs w:val="20"/>
              </w:rPr>
              <w:t>21 a 42 horas</w:t>
            </w:r>
            <w:r w:rsidRPr="00F74F7C">
              <w:rPr>
                <w:rFonts w:ascii="Century Gothic" w:hAnsi="Century Gothic"/>
                <w:sz w:val="20"/>
                <w:szCs w:val="20"/>
              </w:rPr>
              <w:t xml:space="preserve"> de capacitación certificada pertinente al cargo.</w:t>
            </w:r>
          </w:p>
        </w:tc>
        <w:tc>
          <w:tcPr>
            <w:tcW w:w="865" w:type="dxa"/>
            <w:vAlign w:val="center"/>
          </w:tcPr>
          <w:p w14:paraId="4E055193" w14:textId="77777777" w:rsidR="00EC04FF" w:rsidRPr="008E15C2" w:rsidRDefault="00EC04FF" w:rsidP="00454FC9">
            <w:pPr>
              <w:pStyle w:val="Sinespaciado"/>
              <w:spacing w:line="276" w:lineRule="auto"/>
              <w:jc w:val="center"/>
              <w:rPr>
                <w:rFonts w:ascii="Century Gothic" w:hAnsi="Century Gothic"/>
                <w:b/>
                <w:bCs/>
                <w:sz w:val="20"/>
                <w:szCs w:val="20"/>
              </w:rPr>
            </w:pPr>
            <w:r w:rsidRPr="008E15C2">
              <w:rPr>
                <w:rFonts w:ascii="Century Gothic" w:hAnsi="Century Gothic"/>
                <w:b/>
                <w:bCs/>
                <w:sz w:val="20"/>
                <w:szCs w:val="20"/>
              </w:rPr>
              <w:t>4</w:t>
            </w:r>
          </w:p>
        </w:tc>
      </w:tr>
      <w:tr w:rsidR="00EC04FF" w:rsidRPr="008E15C2" w14:paraId="55BE8307" w14:textId="77777777" w:rsidTr="00454FC9">
        <w:trPr>
          <w:cantSplit/>
          <w:trHeight w:val="582"/>
          <w:jc w:val="center"/>
        </w:trPr>
        <w:tc>
          <w:tcPr>
            <w:tcW w:w="2127" w:type="dxa"/>
            <w:vMerge/>
            <w:vAlign w:val="center"/>
          </w:tcPr>
          <w:p w14:paraId="42AB6BFD" w14:textId="77777777" w:rsidR="00EC04FF" w:rsidRPr="008E15C2" w:rsidRDefault="00EC04FF" w:rsidP="00454FC9">
            <w:pPr>
              <w:spacing w:line="276" w:lineRule="auto"/>
              <w:jc w:val="both"/>
              <w:rPr>
                <w:rFonts w:ascii="Century Gothic" w:hAnsi="Century Gothic"/>
                <w:sz w:val="20"/>
                <w:szCs w:val="20"/>
              </w:rPr>
            </w:pPr>
          </w:p>
        </w:tc>
        <w:tc>
          <w:tcPr>
            <w:tcW w:w="5856" w:type="dxa"/>
            <w:vAlign w:val="center"/>
          </w:tcPr>
          <w:p w14:paraId="455A9C4E" w14:textId="77777777" w:rsidR="00EC04FF" w:rsidRPr="00F74F7C" w:rsidRDefault="00EC04FF" w:rsidP="00454FC9">
            <w:pPr>
              <w:pStyle w:val="Sinespaciado"/>
              <w:spacing w:line="276" w:lineRule="auto"/>
              <w:rPr>
                <w:rFonts w:ascii="Century Gothic" w:hAnsi="Century Gothic"/>
                <w:sz w:val="20"/>
                <w:szCs w:val="20"/>
              </w:rPr>
            </w:pPr>
            <w:r w:rsidRPr="00F645A1">
              <w:rPr>
                <w:rFonts w:ascii="Century Gothic" w:hAnsi="Century Gothic"/>
                <w:b/>
                <w:bCs/>
                <w:sz w:val="20"/>
                <w:szCs w:val="20"/>
              </w:rPr>
              <w:t>No posee 21 horas</w:t>
            </w:r>
            <w:r w:rsidRPr="00F74F7C">
              <w:rPr>
                <w:rFonts w:ascii="Century Gothic" w:hAnsi="Century Gothic"/>
                <w:sz w:val="20"/>
                <w:szCs w:val="20"/>
              </w:rPr>
              <w:t xml:space="preserve"> de capacitaciones pertinentes al cargo.</w:t>
            </w:r>
          </w:p>
        </w:tc>
        <w:tc>
          <w:tcPr>
            <w:tcW w:w="865" w:type="dxa"/>
            <w:vAlign w:val="center"/>
          </w:tcPr>
          <w:p w14:paraId="402B3C8B" w14:textId="77777777" w:rsidR="00EC04FF" w:rsidRPr="008E15C2" w:rsidRDefault="00EC04FF" w:rsidP="00454FC9">
            <w:pPr>
              <w:pStyle w:val="Sinespaciado"/>
              <w:spacing w:line="276" w:lineRule="auto"/>
              <w:jc w:val="center"/>
              <w:rPr>
                <w:rFonts w:ascii="Century Gothic" w:hAnsi="Century Gothic"/>
                <w:sz w:val="20"/>
                <w:szCs w:val="20"/>
              </w:rPr>
            </w:pPr>
            <w:r w:rsidRPr="008E15C2">
              <w:rPr>
                <w:rFonts w:ascii="Century Gothic" w:hAnsi="Century Gothic"/>
                <w:sz w:val="20"/>
                <w:szCs w:val="20"/>
              </w:rPr>
              <w:t>0</w:t>
            </w:r>
          </w:p>
        </w:tc>
      </w:tr>
    </w:tbl>
    <w:p w14:paraId="2E24AA14" w14:textId="77777777" w:rsidR="00E96119" w:rsidRPr="00455B69" w:rsidRDefault="00E96119">
      <w:pPr>
        <w:pBdr>
          <w:top w:val="nil"/>
          <w:left w:val="nil"/>
          <w:bottom w:val="nil"/>
          <w:right w:val="nil"/>
          <w:between w:val="nil"/>
        </w:pBdr>
        <w:spacing w:line="276" w:lineRule="auto"/>
        <w:jc w:val="both"/>
        <w:rPr>
          <w:rFonts w:ascii="Century Gothic" w:eastAsia="Century Gothic" w:hAnsi="Century Gothic" w:cs="Century Gothic"/>
          <w:sz w:val="20"/>
          <w:szCs w:val="20"/>
        </w:rPr>
      </w:pPr>
    </w:p>
    <w:p w14:paraId="4F9D9376" w14:textId="77777777" w:rsidR="00E96119" w:rsidRPr="00455B69" w:rsidRDefault="000B0A38">
      <w:pPr>
        <w:pBdr>
          <w:top w:val="nil"/>
          <w:left w:val="nil"/>
          <w:bottom w:val="nil"/>
          <w:right w:val="nil"/>
          <w:between w:val="nil"/>
        </w:pBdr>
        <w:spacing w:line="276" w:lineRule="auto"/>
        <w:jc w:val="both"/>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 xml:space="preserve">En este factor se considerarán todas las actividades de capacitación en materias pertinentes al cargo, debidamente aprobadas. Para estos efectos, sólo se validarán certificados de aprobación, no de participación. </w:t>
      </w:r>
    </w:p>
    <w:p w14:paraId="6B2EF9AB" w14:textId="77777777" w:rsidR="00E96119" w:rsidRPr="00455B69" w:rsidRDefault="00E96119">
      <w:pPr>
        <w:pBdr>
          <w:top w:val="nil"/>
          <w:left w:val="nil"/>
          <w:bottom w:val="nil"/>
          <w:right w:val="nil"/>
          <w:between w:val="nil"/>
        </w:pBdr>
        <w:spacing w:line="276" w:lineRule="auto"/>
        <w:jc w:val="both"/>
        <w:rPr>
          <w:rFonts w:ascii="Century Gothic" w:eastAsia="Century Gothic" w:hAnsi="Century Gothic" w:cs="Century Gothic"/>
          <w:sz w:val="20"/>
          <w:szCs w:val="20"/>
        </w:rPr>
      </w:pPr>
    </w:p>
    <w:p w14:paraId="042D133B" w14:textId="77777777" w:rsidR="00E96119" w:rsidRPr="00455B69" w:rsidRDefault="000B0A38">
      <w:pPr>
        <w:pBdr>
          <w:top w:val="nil"/>
          <w:left w:val="nil"/>
          <w:bottom w:val="nil"/>
          <w:right w:val="nil"/>
          <w:between w:val="nil"/>
        </w:pBdr>
        <w:spacing w:line="276" w:lineRule="auto"/>
        <w:jc w:val="both"/>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Deberán estar efectivamente certificadas por el Establecimiento respectivo, por una entidad educacional reconocida por el Ministerio de Educación o por algún Centro de Capacitación u oferente reconocido por SENCE. Se considerarán las horas pedagógicas de Capacitación realizadas.</w:t>
      </w:r>
    </w:p>
    <w:p w14:paraId="50476685" w14:textId="77777777" w:rsidR="00E96119" w:rsidRPr="00455B69" w:rsidRDefault="000B0A38">
      <w:pPr>
        <w:pBdr>
          <w:top w:val="nil"/>
          <w:left w:val="nil"/>
          <w:bottom w:val="nil"/>
          <w:right w:val="nil"/>
          <w:between w:val="nil"/>
        </w:pBdr>
        <w:spacing w:line="276" w:lineRule="auto"/>
        <w:jc w:val="both"/>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 xml:space="preserve">Aquellos certificados que no indiquen o especifique las horas de capacitación no serán considerados en la evaluación. </w:t>
      </w:r>
    </w:p>
    <w:p w14:paraId="5E34DCF9" w14:textId="77777777" w:rsidR="00E96119" w:rsidRPr="00455B69" w:rsidRDefault="00E96119">
      <w:pPr>
        <w:pBdr>
          <w:top w:val="nil"/>
          <w:left w:val="nil"/>
          <w:bottom w:val="nil"/>
          <w:right w:val="nil"/>
          <w:between w:val="nil"/>
        </w:pBdr>
        <w:spacing w:line="276" w:lineRule="auto"/>
        <w:jc w:val="both"/>
        <w:rPr>
          <w:rFonts w:ascii="Century Gothic" w:eastAsia="Century Gothic" w:hAnsi="Century Gothic" w:cs="Century Gothic"/>
          <w:sz w:val="20"/>
          <w:szCs w:val="20"/>
        </w:rPr>
      </w:pPr>
    </w:p>
    <w:p w14:paraId="2D0E2270" w14:textId="0FB57B24" w:rsidR="00E96119" w:rsidRDefault="000B0A38">
      <w:pPr>
        <w:pBdr>
          <w:top w:val="nil"/>
          <w:left w:val="nil"/>
          <w:bottom w:val="nil"/>
          <w:right w:val="nil"/>
          <w:between w:val="nil"/>
        </w:pBdr>
        <w:spacing w:line="276" w:lineRule="auto"/>
        <w:jc w:val="both"/>
        <w:rPr>
          <w:rFonts w:ascii="Century Gothic" w:eastAsia="Century Gothic" w:hAnsi="Century Gothic" w:cs="Century Gothic"/>
          <w:sz w:val="20"/>
          <w:szCs w:val="20"/>
          <w:u w:val="single"/>
        </w:rPr>
      </w:pPr>
      <w:r w:rsidRPr="00455B69">
        <w:rPr>
          <w:rFonts w:ascii="Century Gothic" w:eastAsia="Century Gothic" w:hAnsi="Century Gothic" w:cs="Century Gothic"/>
          <w:sz w:val="20"/>
          <w:szCs w:val="20"/>
        </w:rPr>
        <w:t xml:space="preserve">El puntaje mínimo de aprobación para aprobar este factor es </w:t>
      </w:r>
      <w:r w:rsidRPr="00455B69">
        <w:rPr>
          <w:rFonts w:ascii="Century Gothic" w:eastAsia="Century Gothic" w:hAnsi="Century Gothic" w:cs="Century Gothic"/>
          <w:sz w:val="20"/>
          <w:szCs w:val="20"/>
          <w:u w:val="single"/>
        </w:rPr>
        <w:t xml:space="preserve">de </w:t>
      </w:r>
      <w:r w:rsidRPr="00455B69">
        <w:rPr>
          <w:rFonts w:ascii="Century Gothic" w:eastAsia="Century Gothic" w:hAnsi="Century Gothic" w:cs="Century Gothic"/>
          <w:b/>
          <w:sz w:val="20"/>
          <w:szCs w:val="20"/>
          <w:u w:val="single"/>
        </w:rPr>
        <w:t>4 puntos</w:t>
      </w:r>
      <w:r w:rsidRPr="00455B69">
        <w:rPr>
          <w:rFonts w:ascii="Century Gothic" w:eastAsia="Century Gothic" w:hAnsi="Century Gothic" w:cs="Century Gothic"/>
          <w:sz w:val="20"/>
          <w:szCs w:val="20"/>
          <w:u w:val="single"/>
        </w:rPr>
        <w:t>.</w:t>
      </w:r>
    </w:p>
    <w:p w14:paraId="4041BFE9" w14:textId="77777777" w:rsidR="00FB3651" w:rsidRPr="00455B69" w:rsidRDefault="00FB3651">
      <w:pPr>
        <w:pBdr>
          <w:top w:val="nil"/>
          <w:left w:val="nil"/>
          <w:bottom w:val="nil"/>
          <w:right w:val="nil"/>
          <w:between w:val="nil"/>
        </w:pBdr>
        <w:spacing w:line="276" w:lineRule="auto"/>
        <w:jc w:val="both"/>
        <w:rPr>
          <w:rFonts w:ascii="Century Gothic" w:eastAsia="Century Gothic" w:hAnsi="Century Gothic" w:cs="Century Gothic"/>
          <w:sz w:val="20"/>
          <w:szCs w:val="20"/>
          <w:u w:val="single"/>
        </w:rPr>
      </w:pPr>
    </w:p>
    <w:tbl>
      <w:tblPr>
        <w:tblStyle w:val="a5"/>
        <w:tblW w:w="99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4"/>
      </w:tblGrid>
      <w:tr w:rsidR="00455B69" w:rsidRPr="00455B69" w14:paraId="039D2CD6" w14:textId="77777777">
        <w:tc>
          <w:tcPr>
            <w:tcW w:w="9964" w:type="dxa"/>
          </w:tcPr>
          <w:p w14:paraId="124BDE55" w14:textId="77777777" w:rsidR="00E96119" w:rsidRPr="00455B69" w:rsidRDefault="000B0A38">
            <w:pPr>
              <w:spacing w:line="276" w:lineRule="auto"/>
              <w:jc w:val="center"/>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 xml:space="preserve">El Puntaje mínimo de aprobación para esta etapa será de </w:t>
            </w:r>
            <w:r w:rsidRPr="00455B69">
              <w:rPr>
                <w:rFonts w:ascii="Century Gothic" w:eastAsia="Century Gothic" w:hAnsi="Century Gothic" w:cs="Century Gothic"/>
                <w:b/>
                <w:sz w:val="20"/>
                <w:szCs w:val="20"/>
              </w:rPr>
              <w:t xml:space="preserve">18 </w:t>
            </w:r>
            <w:r w:rsidRPr="00455B69">
              <w:rPr>
                <w:rFonts w:ascii="Century Gothic" w:eastAsia="Century Gothic" w:hAnsi="Century Gothic" w:cs="Century Gothic"/>
                <w:b/>
                <w:sz w:val="20"/>
                <w:szCs w:val="20"/>
                <w:u w:val="single"/>
              </w:rPr>
              <w:t>puntos.</w:t>
            </w:r>
          </w:p>
        </w:tc>
      </w:tr>
    </w:tbl>
    <w:p w14:paraId="3FCDCBEF" w14:textId="77777777" w:rsidR="00E96119" w:rsidRPr="00455B69" w:rsidRDefault="00E96119">
      <w:pPr>
        <w:rPr>
          <w:rFonts w:ascii="Century Gothic" w:eastAsia="Century Gothic" w:hAnsi="Century Gothic" w:cs="Century Gothic"/>
          <w:b/>
          <w:sz w:val="20"/>
          <w:szCs w:val="20"/>
        </w:rPr>
      </w:pPr>
    </w:p>
    <w:p w14:paraId="55156085" w14:textId="1BF43C06" w:rsidR="00E96119" w:rsidRPr="00455B69" w:rsidRDefault="000B0A38">
      <w:pPr>
        <w:rPr>
          <w:rFonts w:ascii="Century Gothic" w:eastAsia="Century Gothic" w:hAnsi="Century Gothic" w:cs="Century Gothic"/>
          <w:b/>
          <w:sz w:val="20"/>
          <w:szCs w:val="20"/>
        </w:rPr>
      </w:pPr>
      <w:r w:rsidRPr="00455B69">
        <w:rPr>
          <w:rFonts w:ascii="Century Gothic" w:eastAsia="Century Gothic" w:hAnsi="Century Gothic" w:cs="Century Gothic"/>
          <w:b/>
          <w:sz w:val="20"/>
          <w:szCs w:val="20"/>
        </w:rPr>
        <w:t>ETAPA 2: Evaluación Técnica (2</w:t>
      </w:r>
      <w:r w:rsidR="00753962" w:rsidRPr="00455B69">
        <w:rPr>
          <w:rFonts w:ascii="Century Gothic" w:eastAsia="Century Gothic" w:hAnsi="Century Gothic" w:cs="Century Gothic"/>
          <w:b/>
          <w:sz w:val="20"/>
          <w:szCs w:val="20"/>
        </w:rPr>
        <w:t>5</w:t>
      </w:r>
      <w:r w:rsidRPr="00455B69">
        <w:rPr>
          <w:rFonts w:ascii="Century Gothic" w:eastAsia="Century Gothic" w:hAnsi="Century Gothic" w:cs="Century Gothic"/>
          <w:b/>
          <w:sz w:val="20"/>
          <w:szCs w:val="20"/>
        </w:rPr>
        <w:t>%)</w:t>
      </w:r>
    </w:p>
    <w:p w14:paraId="3024C035" w14:textId="77777777" w:rsidR="00E96119" w:rsidRPr="00455B69" w:rsidRDefault="00E96119">
      <w:pPr>
        <w:rPr>
          <w:rFonts w:ascii="Century Gothic" w:eastAsia="Century Gothic" w:hAnsi="Century Gothic" w:cs="Century Gothic"/>
          <w:sz w:val="20"/>
          <w:szCs w:val="20"/>
        </w:rPr>
      </w:pPr>
    </w:p>
    <w:p w14:paraId="0CEE8EB1" w14:textId="77777777" w:rsidR="00E96119" w:rsidRPr="00455B69" w:rsidRDefault="000B0A38">
      <w:pPr>
        <w:rPr>
          <w:rFonts w:ascii="Century Gothic" w:eastAsia="Century Gothic" w:hAnsi="Century Gothic" w:cs="Century Gothic"/>
          <w:sz w:val="20"/>
          <w:szCs w:val="20"/>
        </w:rPr>
      </w:pPr>
      <w:r w:rsidRPr="00455B69">
        <w:rPr>
          <w:rFonts w:ascii="Century Gothic" w:eastAsia="Century Gothic" w:hAnsi="Century Gothic" w:cs="Century Gothic"/>
          <w:i/>
          <w:sz w:val="20"/>
          <w:szCs w:val="20"/>
        </w:rPr>
        <w:t>Factor 4:</w:t>
      </w:r>
      <w:r w:rsidRPr="00455B69">
        <w:rPr>
          <w:rFonts w:ascii="Century Gothic" w:eastAsia="Century Gothic" w:hAnsi="Century Gothic" w:cs="Century Gothic"/>
          <w:sz w:val="20"/>
          <w:szCs w:val="20"/>
        </w:rPr>
        <w:t xml:space="preserve"> Prueba de conocimientos técnicos</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29"/>
        <w:gridCol w:w="5977"/>
        <w:gridCol w:w="865"/>
      </w:tblGrid>
      <w:tr w:rsidR="00EC04FF" w:rsidRPr="008E15C2" w14:paraId="7CCA6CA5" w14:textId="77777777" w:rsidTr="00454FC9">
        <w:trPr>
          <w:gridBefore w:val="2"/>
          <w:wBefore w:w="7906" w:type="dxa"/>
          <w:trHeight w:val="210"/>
          <w:jc w:val="center"/>
        </w:trPr>
        <w:tc>
          <w:tcPr>
            <w:tcW w:w="865" w:type="dxa"/>
            <w:shd w:val="clear" w:color="auto" w:fill="auto"/>
          </w:tcPr>
          <w:p w14:paraId="39729BA9" w14:textId="77777777" w:rsidR="00EC04FF" w:rsidRPr="008E15C2" w:rsidRDefault="00EC04FF" w:rsidP="00454FC9">
            <w:pPr>
              <w:pStyle w:val="Textoindependiente"/>
              <w:jc w:val="center"/>
              <w:rPr>
                <w:rFonts w:ascii="Century Gothic" w:hAnsi="Century Gothic"/>
                <w:b/>
                <w:sz w:val="20"/>
              </w:rPr>
            </w:pPr>
            <w:r w:rsidRPr="008E15C2">
              <w:rPr>
                <w:rFonts w:ascii="Century Gothic" w:hAnsi="Century Gothic"/>
                <w:b/>
                <w:sz w:val="20"/>
              </w:rPr>
              <w:t xml:space="preserve">Puntaje </w:t>
            </w:r>
          </w:p>
        </w:tc>
      </w:tr>
      <w:tr w:rsidR="00EC04FF" w:rsidRPr="008E15C2" w14:paraId="39009695" w14:textId="77777777" w:rsidTr="00454FC9">
        <w:trPr>
          <w:cantSplit/>
          <w:trHeight w:val="337"/>
          <w:jc w:val="center"/>
        </w:trPr>
        <w:tc>
          <w:tcPr>
            <w:tcW w:w="1929" w:type="dxa"/>
            <w:vMerge w:val="restart"/>
            <w:vAlign w:val="center"/>
          </w:tcPr>
          <w:p w14:paraId="7CB6F65D" w14:textId="77777777" w:rsidR="00EC04FF" w:rsidRPr="008E15C2" w:rsidRDefault="00EC04FF" w:rsidP="00454FC9">
            <w:pPr>
              <w:jc w:val="center"/>
              <w:rPr>
                <w:rFonts w:ascii="Century Gothic" w:hAnsi="Century Gothic"/>
                <w:b/>
                <w:sz w:val="20"/>
                <w:szCs w:val="20"/>
              </w:rPr>
            </w:pPr>
            <w:r w:rsidRPr="008E15C2">
              <w:rPr>
                <w:rFonts w:ascii="Century Gothic" w:hAnsi="Century Gothic"/>
                <w:b/>
                <w:sz w:val="20"/>
                <w:szCs w:val="20"/>
              </w:rPr>
              <w:t>Prueba Técnica</w:t>
            </w:r>
          </w:p>
        </w:tc>
        <w:tc>
          <w:tcPr>
            <w:tcW w:w="5977" w:type="dxa"/>
            <w:vAlign w:val="center"/>
          </w:tcPr>
          <w:p w14:paraId="12165AE1" w14:textId="77777777" w:rsidR="00EC04FF" w:rsidRPr="008E15C2" w:rsidRDefault="00EC04FF" w:rsidP="00454FC9">
            <w:pPr>
              <w:rPr>
                <w:rFonts w:ascii="Century Gothic" w:hAnsi="Century Gothic"/>
                <w:sz w:val="20"/>
                <w:szCs w:val="20"/>
              </w:rPr>
            </w:pPr>
            <w:r w:rsidRPr="008E15C2">
              <w:rPr>
                <w:rFonts w:ascii="Century Gothic" w:hAnsi="Century Gothic"/>
                <w:sz w:val="20"/>
                <w:szCs w:val="20"/>
              </w:rPr>
              <w:t>Nota entre 6.6 y 7.0</w:t>
            </w:r>
          </w:p>
        </w:tc>
        <w:tc>
          <w:tcPr>
            <w:tcW w:w="865" w:type="dxa"/>
            <w:vAlign w:val="center"/>
          </w:tcPr>
          <w:p w14:paraId="7EA91E69" w14:textId="77777777" w:rsidR="00EC04FF" w:rsidRPr="008E15C2" w:rsidRDefault="00EC04FF" w:rsidP="00454FC9">
            <w:pPr>
              <w:jc w:val="center"/>
              <w:rPr>
                <w:rFonts w:ascii="Century Gothic" w:hAnsi="Century Gothic"/>
                <w:sz w:val="20"/>
                <w:szCs w:val="20"/>
              </w:rPr>
            </w:pPr>
            <w:r w:rsidRPr="008E15C2">
              <w:rPr>
                <w:rFonts w:ascii="Century Gothic" w:hAnsi="Century Gothic"/>
                <w:sz w:val="20"/>
                <w:szCs w:val="20"/>
              </w:rPr>
              <w:t>10</w:t>
            </w:r>
          </w:p>
        </w:tc>
      </w:tr>
      <w:tr w:rsidR="00EC04FF" w:rsidRPr="008E15C2" w14:paraId="30BF33D5" w14:textId="77777777" w:rsidTr="00454FC9">
        <w:trPr>
          <w:cantSplit/>
          <w:trHeight w:val="271"/>
          <w:jc w:val="center"/>
        </w:trPr>
        <w:tc>
          <w:tcPr>
            <w:tcW w:w="1929" w:type="dxa"/>
            <w:vMerge/>
            <w:vAlign w:val="center"/>
          </w:tcPr>
          <w:p w14:paraId="669DB675" w14:textId="77777777" w:rsidR="00EC04FF" w:rsidRPr="008E15C2" w:rsidRDefault="00EC04FF" w:rsidP="00454FC9">
            <w:pPr>
              <w:jc w:val="both"/>
              <w:rPr>
                <w:rFonts w:ascii="Century Gothic" w:hAnsi="Century Gothic"/>
                <w:b/>
                <w:sz w:val="20"/>
                <w:szCs w:val="20"/>
              </w:rPr>
            </w:pPr>
          </w:p>
        </w:tc>
        <w:tc>
          <w:tcPr>
            <w:tcW w:w="5977" w:type="dxa"/>
            <w:vAlign w:val="center"/>
          </w:tcPr>
          <w:p w14:paraId="4B6D88A9" w14:textId="77777777" w:rsidR="00EC04FF" w:rsidRPr="008E15C2" w:rsidRDefault="00EC04FF" w:rsidP="00454FC9">
            <w:pPr>
              <w:rPr>
                <w:rFonts w:ascii="Century Gothic" w:hAnsi="Century Gothic"/>
                <w:sz w:val="20"/>
                <w:szCs w:val="20"/>
              </w:rPr>
            </w:pPr>
            <w:r w:rsidRPr="008E15C2">
              <w:rPr>
                <w:rFonts w:ascii="Century Gothic" w:hAnsi="Century Gothic"/>
                <w:sz w:val="20"/>
                <w:szCs w:val="20"/>
              </w:rPr>
              <w:t>Nota entre 6.0 y 6.5</w:t>
            </w:r>
          </w:p>
        </w:tc>
        <w:tc>
          <w:tcPr>
            <w:tcW w:w="865" w:type="dxa"/>
            <w:vAlign w:val="center"/>
          </w:tcPr>
          <w:p w14:paraId="44209349" w14:textId="77777777" w:rsidR="00EC04FF" w:rsidRPr="008E15C2" w:rsidRDefault="00EC04FF" w:rsidP="00454FC9">
            <w:pPr>
              <w:jc w:val="center"/>
              <w:rPr>
                <w:rFonts w:ascii="Century Gothic" w:hAnsi="Century Gothic"/>
                <w:sz w:val="20"/>
                <w:szCs w:val="20"/>
              </w:rPr>
            </w:pPr>
            <w:r w:rsidRPr="008E15C2">
              <w:rPr>
                <w:rFonts w:ascii="Century Gothic" w:hAnsi="Century Gothic"/>
                <w:sz w:val="20"/>
                <w:szCs w:val="20"/>
              </w:rPr>
              <w:t>7</w:t>
            </w:r>
          </w:p>
        </w:tc>
      </w:tr>
      <w:tr w:rsidR="00EC04FF" w:rsidRPr="008E15C2" w14:paraId="2D8361FC" w14:textId="77777777" w:rsidTr="00454FC9">
        <w:trPr>
          <w:cantSplit/>
          <w:trHeight w:val="274"/>
          <w:jc w:val="center"/>
        </w:trPr>
        <w:tc>
          <w:tcPr>
            <w:tcW w:w="1929" w:type="dxa"/>
            <w:vMerge/>
            <w:vAlign w:val="center"/>
          </w:tcPr>
          <w:p w14:paraId="323443D4" w14:textId="77777777" w:rsidR="00EC04FF" w:rsidRPr="008E15C2" w:rsidRDefault="00EC04FF" w:rsidP="00454FC9">
            <w:pPr>
              <w:jc w:val="both"/>
              <w:rPr>
                <w:rFonts w:ascii="Century Gothic" w:hAnsi="Century Gothic"/>
                <w:b/>
                <w:sz w:val="20"/>
                <w:szCs w:val="20"/>
              </w:rPr>
            </w:pPr>
          </w:p>
        </w:tc>
        <w:tc>
          <w:tcPr>
            <w:tcW w:w="5977" w:type="dxa"/>
            <w:vAlign w:val="center"/>
          </w:tcPr>
          <w:p w14:paraId="1A1AE081" w14:textId="77777777" w:rsidR="00EC04FF" w:rsidRPr="00301C2A" w:rsidRDefault="00EC04FF" w:rsidP="00454FC9">
            <w:pPr>
              <w:rPr>
                <w:rFonts w:ascii="Century Gothic" w:hAnsi="Century Gothic"/>
                <w:sz w:val="20"/>
                <w:szCs w:val="20"/>
              </w:rPr>
            </w:pPr>
            <w:r w:rsidRPr="00301C2A">
              <w:rPr>
                <w:rFonts w:ascii="Century Gothic" w:hAnsi="Century Gothic"/>
                <w:sz w:val="20"/>
                <w:szCs w:val="20"/>
              </w:rPr>
              <w:t>Nota entre 5.5 y 5.9</w:t>
            </w:r>
          </w:p>
        </w:tc>
        <w:tc>
          <w:tcPr>
            <w:tcW w:w="865" w:type="dxa"/>
            <w:vAlign w:val="center"/>
          </w:tcPr>
          <w:p w14:paraId="14236917" w14:textId="77777777" w:rsidR="00EC04FF" w:rsidRPr="00301C2A" w:rsidRDefault="00EC04FF" w:rsidP="00454FC9">
            <w:pPr>
              <w:jc w:val="center"/>
              <w:rPr>
                <w:rFonts w:ascii="Century Gothic" w:hAnsi="Century Gothic"/>
                <w:sz w:val="20"/>
                <w:szCs w:val="20"/>
              </w:rPr>
            </w:pPr>
            <w:r w:rsidRPr="00301C2A">
              <w:rPr>
                <w:rFonts w:ascii="Century Gothic" w:hAnsi="Century Gothic"/>
                <w:sz w:val="20"/>
                <w:szCs w:val="20"/>
              </w:rPr>
              <w:t>5</w:t>
            </w:r>
          </w:p>
        </w:tc>
      </w:tr>
      <w:tr w:rsidR="00EC04FF" w:rsidRPr="008E15C2" w14:paraId="58E40E9C" w14:textId="77777777" w:rsidTr="00454FC9">
        <w:trPr>
          <w:cantSplit/>
          <w:trHeight w:val="274"/>
          <w:jc w:val="center"/>
        </w:trPr>
        <w:tc>
          <w:tcPr>
            <w:tcW w:w="1929" w:type="dxa"/>
            <w:vMerge/>
            <w:vAlign w:val="center"/>
          </w:tcPr>
          <w:p w14:paraId="2452D717" w14:textId="77777777" w:rsidR="00EC04FF" w:rsidRPr="008E15C2" w:rsidRDefault="00EC04FF" w:rsidP="00454FC9">
            <w:pPr>
              <w:jc w:val="both"/>
              <w:rPr>
                <w:rFonts w:ascii="Century Gothic" w:hAnsi="Century Gothic"/>
                <w:b/>
                <w:sz w:val="20"/>
                <w:szCs w:val="20"/>
              </w:rPr>
            </w:pPr>
          </w:p>
        </w:tc>
        <w:tc>
          <w:tcPr>
            <w:tcW w:w="5977" w:type="dxa"/>
            <w:vAlign w:val="center"/>
          </w:tcPr>
          <w:p w14:paraId="19125F54" w14:textId="77777777" w:rsidR="00EC04FF" w:rsidRPr="00301C2A" w:rsidRDefault="00EC04FF" w:rsidP="00454FC9">
            <w:pPr>
              <w:rPr>
                <w:rFonts w:ascii="Century Gothic" w:hAnsi="Century Gothic"/>
                <w:sz w:val="20"/>
                <w:szCs w:val="20"/>
              </w:rPr>
            </w:pPr>
            <w:r w:rsidRPr="00301C2A">
              <w:rPr>
                <w:rFonts w:ascii="Century Gothic" w:hAnsi="Century Gothic"/>
                <w:sz w:val="20"/>
                <w:szCs w:val="20"/>
              </w:rPr>
              <w:t>Nota entre 5.0 y 5.4</w:t>
            </w:r>
          </w:p>
        </w:tc>
        <w:tc>
          <w:tcPr>
            <w:tcW w:w="865" w:type="dxa"/>
            <w:vAlign w:val="center"/>
          </w:tcPr>
          <w:p w14:paraId="70DFE86A" w14:textId="77777777" w:rsidR="00EC04FF" w:rsidRPr="00301C2A" w:rsidRDefault="00EC04FF" w:rsidP="00454FC9">
            <w:pPr>
              <w:jc w:val="center"/>
              <w:rPr>
                <w:rFonts w:ascii="Century Gothic" w:hAnsi="Century Gothic"/>
                <w:b/>
                <w:bCs/>
                <w:sz w:val="20"/>
                <w:szCs w:val="20"/>
              </w:rPr>
            </w:pPr>
            <w:r w:rsidRPr="00301C2A">
              <w:rPr>
                <w:rFonts w:ascii="Century Gothic" w:hAnsi="Century Gothic"/>
                <w:b/>
                <w:bCs/>
                <w:sz w:val="20"/>
                <w:szCs w:val="20"/>
              </w:rPr>
              <w:t>3</w:t>
            </w:r>
          </w:p>
        </w:tc>
      </w:tr>
      <w:tr w:rsidR="00EC04FF" w:rsidRPr="008E15C2" w14:paraId="0BEEEBFD" w14:textId="77777777" w:rsidTr="00454FC9">
        <w:trPr>
          <w:cantSplit/>
          <w:trHeight w:val="291"/>
          <w:jc w:val="center"/>
        </w:trPr>
        <w:tc>
          <w:tcPr>
            <w:tcW w:w="1929" w:type="dxa"/>
            <w:vMerge/>
            <w:vAlign w:val="center"/>
          </w:tcPr>
          <w:p w14:paraId="40116A49" w14:textId="77777777" w:rsidR="00EC04FF" w:rsidRPr="008E15C2" w:rsidRDefault="00EC04FF" w:rsidP="00454FC9">
            <w:pPr>
              <w:jc w:val="both"/>
              <w:rPr>
                <w:rFonts w:ascii="Century Gothic" w:hAnsi="Century Gothic"/>
                <w:sz w:val="20"/>
                <w:szCs w:val="20"/>
              </w:rPr>
            </w:pPr>
          </w:p>
        </w:tc>
        <w:tc>
          <w:tcPr>
            <w:tcW w:w="5977" w:type="dxa"/>
            <w:vAlign w:val="center"/>
          </w:tcPr>
          <w:p w14:paraId="772756C5" w14:textId="77777777" w:rsidR="00EC04FF" w:rsidRPr="001E0964" w:rsidRDefault="00EC04FF" w:rsidP="00454FC9">
            <w:pPr>
              <w:rPr>
                <w:rFonts w:ascii="Century Gothic" w:hAnsi="Century Gothic"/>
                <w:sz w:val="20"/>
                <w:szCs w:val="20"/>
              </w:rPr>
            </w:pPr>
            <w:r w:rsidRPr="001E0964">
              <w:rPr>
                <w:rFonts w:ascii="Century Gothic" w:hAnsi="Century Gothic"/>
                <w:sz w:val="20"/>
                <w:szCs w:val="20"/>
              </w:rPr>
              <w:t>Nota inferior a 5.0</w:t>
            </w:r>
          </w:p>
        </w:tc>
        <w:tc>
          <w:tcPr>
            <w:tcW w:w="865" w:type="dxa"/>
            <w:vAlign w:val="center"/>
          </w:tcPr>
          <w:p w14:paraId="3B38C51E" w14:textId="77777777" w:rsidR="00EC04FF" w:rsidRPr="001E0964" w:rsidRDefault="00EC04FF" w:rsidP="00454FC9">
            <w:pPr>
              <w:jc w:val="center"/>
              <w:rPr>
                <w:rFonts w:ascii="Century Gothic" w:hAnsi="Century Gothic"/>
                <w:sz w:val="20"/>
                <w:szCs w:val="20"/>
              </w:rPr>
            </w:pPr>
            <w:r w:rsidRPr="001E0964">
              <w:rPr>
                <w:rFonts w:ascii="Century Gothic" w:hAnsi="Century Gothic"/>
                <w:sz w:val="20"/>
                <w:szCs w:val="20"/>
              </w:rPr>
              <w:t>0</w:t>
            </w:r>
          </w:p>
        </w:tc>
      </w:tr>
    </w:tbl>
    <w:p w14:paraId="02428EC9" w14:textId="77777777" w:rsidR="00E96119" w:rsidRPr="00455B69" w:rsidRDefault="00E96119">
      <w:pPr>
        <w:rPr>
          <w:rFonts w:ascii="Century Gothic" w:eastAsia="Century Gothic" w:hAnsi="Century Gothic" w:cs="Century Gothic"/>
          <w:sz w:val="20"/>
          <w:szCs w:val="20"/>
        </w:rPr>
      </w:pPr>
    </w:p>
    <w:p w14:paraId="4E6C736F" w14:textId="77777777" w:rsidR="00E96119" w:rsidRPr="00455B69" w:rsidRDefault="000B0A38">
      <w:pPr>
        <w:jc w:val="both"/>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 xml:space="preserve">Esta etapa consiste en la aplicación de una prueba escrita en donde se evaluarán conocimientos técnicos propios del área a desempeñar. </w:t>
      </w:r>
    </w:p>
    <w:p w14:paraId="31954EEE" w14:textId="77777777" w:rsidR="00E96119" w:rsidRPr="00455B69" w:rsidRDefault="00E96119">
      <w:pPr>
        <w:jc w:val="both"/>
        <w:rPr>
          <w:rFonts w:ascii="Century Gothic" w:eastAsia="Century Gothic" w:hAnsi="Century Gothic" w:cs="Century Gothic"/>
          <w:sz w:val="20"/>
          <w:szCs w:val="20"/>
        </w:rPr>
      </w:pPr>
    </w:p>
    <w:p w14:paraId="4801D6A1" w14:textId="77777777" w:rsidR="00E96119" w:rsidRPr="00455B69" w:rsidRDefault="000B0A38">
      <w:pPr>
        <w:jc w:val="both"/>
        <w:rPr>
          <w:rFonts w:ascii="Century Gothic" w:eastAsia="Century Gothic" w:hAnsi="Century Gothic" w:cs="Century Gothic"/>
          <w:sz w:val="20"/>
          <w:szCs w:val="20"/>
        </w:rPr>
      </w:pPr>
      <w:r w:rsidRPr="00455B69">
        <w:rPr>
          <w:rFonts w:ascii="Century Gothic" w:eastAsia="Century Gothic" w:hAnsi="Century Gothic" w:cs="Century Gothic"/>
          <w:sz w:val="20"/>
          <w:szCs w:val="20"/>
          <w:highlight w:val="white"/>
        </w:rPr>
        <w:t>Tras realizar esta etapa y una vez que el/la coordinador/a haya notificado a postulantes si continúan o no en el proceso, los postulantes contarán con tres días hábiles para solicitar revisión de la evaluación, la cual será programada una vez finalice este periodo. Esta será la única instancia en la que postulantes podrán revisar documento, respuestas y corrección, teniendo la posibilidad de manifestar disconformidad en relación a preguntas y respuestas correctas, existiendo la posibilidad de re evaluación por referente técnico, si corresponde.</w:t>
      </w:r>
    </w:p>
    <w:p w14:paraId="0993B3FC" w14:textId="77777777" w:rsidR="00E96119" w:rsidRPr="00455B69" w:rsidRDefault="00E96119">
      <w:pPr>
        <w:rPr>
          <w:rFonts w:ascii="Century Gothic" w:eastAsia="Century Gothic" w:hAnsi="Century Gothic" w:cs="Century Gothic"/>
          <w:sz w:val="20"/>
          <w:szCs w:val="20"/>
        </w:rPr>
      </w:pPr>
    </w:p>
    <w:tbl>
      <w:tblPr>
        <w:tblStyle w:val="a7"/>
        <w:tblW w:w="99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4"/>
      </w:tblGrid>
      <w:tr w:rsidR="00455B69" w:rsidRPr="00455B69" w14:paraId="189E4D2C" w14:textId="77777777">
        <w:tc>
          <w:tcPr>
            <w:tcW w:w="9964" w:type="dxa"/>
          </w:tcPr>
          <w:p w14:paraId="026C87B1" w14:textId="77777777" w:rsidR="00E96119" w:rsidRPr="00455B69" w:rsidRDefault="000B0A38">
            <w:pPr>
              <w:pBdr>
                <w:top w:val="nil"/>
                <w:left w:val="nil"/>
                <w:bottom w:val="nil"/>
                <w:right w:val="nil"/>
                <w:between w:val="nil"/>
              </w:pBdr>
              <w:jc w:val="center"/>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El Puntaje mínimo de aprobación en esta etapa será de 3</w:t>
            </w:r>
            <w:r w:rsidRPr="00455B69">
              <w:rPr>
                <w:rFonts w:ascii="Century Gothic" w:eastAsia="Century Gothic" w:hAnsi="Century Gothic" w:cs="Century Gothic"/>
                <w:b/>
                <w:sz w:val="20"/>
                <w:szCs w:val="20"/>
              </w:rPr>
              <w:t xml:space="preserve"> puntos.</w:t>
            </w:r>
          </w:p>
        </w:tc>
      </w:tr>
    </w:tbl>
    <w:p w14:paraId="0C03497C" w14:textId="77777777" w:rsidR="00E96119" w:rsidRPr="00455B69" w:rsidRDefault="00E96119">
      <w:pPr>
        <w:spacing w:line="276" w:lineRule="auto"/>
        <w:rPr>
          <w:rFonts w:ascii="Century Gothic" w:eastAsia="Century Gothic" w:hAnsi="Century Gothic" w:cs="Century Gothic"/>
          <w:sz w:val="20"/>
          <w:szCs w:val="20"/>
        </w:rPr>
      </w:pPr>
    </w:p>
    <w:p w14:paraId="7526E2E0" w14:textId="77777777" w:rsidR="00E96119" w:rsidRPr="00455B69" w:rsidRDefault="00E96119">
      <w:pPr>
        <w:spacing w:line="276" w:lineRule="auto"/>
        <w:rPr>
          <w:rFonts w:ascii="Century Gothic" w:eastAsia="Century Gothic" w:hAnsi="Century Gothic" w:cs="Century Gothic"/>
          <w:sz w:val="20"/>
          <w:szCs w:val="20"/>
        </w:rPr>
      </w:pPr>
    </w:p>
    <w:p w14:paraId="6FDA9A7E" w14:textId="26E4F9ED" w:rsidR="00E96119" w:rsidRPr="00455B69" w:rsidRDefault="000B0A38">
      <w:pPr>
        <w:spacing w:line="276" w:lineRule="auto"/>
        <w:jc w:val="both"/>
        <w:rPr>
          <w:rFonts w:ascii="Century Gothic" w:eastAsia="Century Gothic" w:hAnsi="Century Gothic" w:cs="Century Gothic"/>
          <w:sz w:val="20"/>
          <w:szCs w:val="20"/>
          <w:u w:val="single"/>
        </w:rPr>
      </w:pPr>
      <w:r w:rsidRPr="00455B69">
        <w:rPr>
          <w:rFonts w:ascii="Century Gothic" w:eastAsia="Century Gothic" w:hAnsi="Century Gothic" w:cs="Century Gothic"/>
          <w:b/>
          <w:sz w:val="20"/>
          <w:szCs w:val="20"/>
        </w:rPr>
        <w:t xml:space="preserve">ETAPA </w:t>
      </w:r>
      <w:r w:rsidR="00F47E81">
        <w:rPr>
          <w:rFonts w:ascii="Century Gothic" w:eastAsia="Century Gothic" w:hAnsi="Century Gothic" w:cs="Century Gothic"/>
          <w:b/>
          <w:sz w:val="20"/>
          <w:szCs w:val="20"/>
        </w:rPr>
        <w:t>3</w:t>
      </w:r>
      <w:r w:rsidRPr="00455B69">
        <w:rPr>
          <w:rFonts w:ascii="Century Gothic" w:eastAsia="Century Gothic" w:hAnsi="Century Gothic" w:cs="Century Gothic"/>
          <w:b/>
          <w:sz w:val="20"/>
          <w:szCs w:val="20"/>
        </w:rPr>
        <w:t xml:space="preserve">: Adecuación </w:t>
      </w:r>
      <w:proofErr w:type="spellStart"/>
      <w:r w:rsidRPr="00455B69">
        <w:rPr>
          <w:rFonts w:ascii="Century Gothic" w:eastAsia="Century Gothic" w:hAnsi="Century Gothic" w:cs="Century Gothic"/>
          <w:b/>
          <w:sz w:val="20"/>
          <w:szCs w:val="20"/>
        </w:rPr>
        <w:t>Psicolaboral</w:t>
      </w:r>
      <w:proofErr w:type="spellEnd"/>
      <w:r w:rsidRPr="00455B69">
        <w:rPr>
          <w:rFonts w:ascii="Century Gothic" w:eastAsia="Century Gothic" w:hAnsi="Century Gothic" w:cs="Century Gothic"/>
          <w:b/>
          <w:sz w:val="20"/>
          <w:szCs w:val="20"/>
        </w:rPr>
        <w:t xml:space="preserve"> al cargo </w:t>
      </w:r>
      <w:r w:rsidRPr="00455B69">
        <w:rPr>
          <w:rFonts w:ascii="Century Gothic" w:eastAsia="Century Gothic" w:hAnsi="Century Gothic" w:cs="Century Gothic"/>
          <w:b/>
          <w:sz w:val="20"/>
          <w:szCs w:val="20"/>
          <w:u w:val="single"/>
        </w:rPr>
        <w:t>(</w:t>
      </w:r>
      <w:r w:rsidR="00753962" w:rsidRPr="00455B69">
        <w:rPr>
          <w:rFonts w:ascii="Century Gothic" w:eastAsia="Century Gothic" w:hAnsi="Century Gothic" w:cs="Century Gothic"/>
          <w:b/>
          <w:sz w:val="20"/>
          <w:szCs w:val="20"/>
          <w:u w:val="single"/>
        </w:rPr>
        <w:t>25</w:t>
      </w:r>
      <w:r w:rsidRPr="00455B69">
        <w:rPr>
          <w:rFonts w:ascii="Century Gothic" w:eastAsia="Century Gothic" w:hAnsi="Century Gothic" w:cs="Century Gothic"/>
          <w:b/>
          <w:sz w:val="20"/>
          <w:szCs w:val="20"/>
          <w:u w:val="single"/>
        </w:rPr>
        <w:t>%).</w:t>
      </w:r>
    </w:p>
    <w:p w14:paraId="3065BC00" w14:textId="77777777" w:rsidR="00E96119" w:rsidRPr="00455B69" w:rsidRDefault="00E96119">
      <w:pPr>
        <w:spacing w:line="276" w:lineRule="auto"/>
        <w:jc w:val="both"/>
        <w:rPr>
          <w:rFonts w:ascii="Century Gothic" w:eastAsia="Century Gothic" w:hAnsi="Century Gothic" w:cs="Century Gothic"/>
          <w:sz w:val="20"/>
          <w:szCs w:val="20"/>
          <w:u w:val="single"/>
        </w:rPr>
      </w:pPr>
    </w:p>
    <w:p w14:paraId="49EA18F3" w14:textId="77777777" w:rsidR="00E96119" w:rsidRPr="00455B69" w:rsidRDefault="000B0A38">
      <w:pPr>
        <w:spacing w:line="276" w:lineRule="auto"/>
        <w:jc w:val="both"/>
        <w:rPr>
          <w:rFonts w:ascii="Century Gothic" w:eastAsia="Century Gothic" w:hAnsi="Century Gothic" w:cs="Century Gothic"/>
          <w:sz w:val="20"/>
          <w:szCs w:val="20"/>
        </w:rPr>
      </w:pPr>
      <w:r w:rsidRPr="00455B69">
        <w:rPr>
          <w:rFonts w:ascii="Century Gothic" w:eastAsia="Century Gothic" w:hAnsi="Century Gothic" w:cs="Century Gothic"/>
          <w:i/>
          <w:sz w:val="20"/>
          <w:szCs w:val="20"/>
        </w:rPr>
        <w:t>Factor 5:</w:t>
      </w:r>
      <w:r w:rsidRPr="00455B69">
        <w:rPr>
          <w:rFonts w:ascii="Century Gothic" w:eastAsia="Century Gothic" w:hAnsi="Century Gothic" w:cs="Century Gothic"/>
          <w:sz w:val="20"/>
          <w:szCs w:val="20"/>
        </w:rPr>
        <w:t xml:space="preserve"> Adecuación </w:t>
      </w:r>
      <w:proofErr w:type="spellStart"/>
      <w:r w:rsidRPr="00455B69">
        <w:rPr>
          <w:rFonts w:ascii="Century Gothic" w:eastAsia="Century Gothic" w:hAnsi="Century Gothic" w:cs="Century Gothic"/>
          <w:sz w:val="20"/>
          <w:szCs w:val="20"/>
        </w:rPr>
        <w:t>Psicolaboral</w:t>
      </w:r>
      <w:proofErr w:type="spellEnd"/>
      <w:r w:rsidRPr="00455B69">
        <w:rPr>
          <w:rFonts w:ascii="Century Gothic" w:eastAsia="Century Gothic" w:hAnsi="Century Gothic" w:cs="Century Gothic"/>
          <w:sz w:val="20"/>
          <w:szCs w:val="20"/>
        </w:rPr>
        <w:t xml:space="preserve"> al cargo</w:t>
      </w: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7"/>
        <w:gridCol w:w="5856"/>
        <w:gridCol w:w="865"/>
      </w:tblGrid>
      <w:tr w:rsidR="00770DBF" w:rsidRPr="008E15C2" w14:paraId="3CCD9563" w14:textId="77777777" w:rsidTr="00454FC9">
        <w:trPr>
          <w:gridBefore w:val="2"/>
          <w:wBefore w:w="7983" w:type="dxa"/>
          <w:trHeight w:val="375"/>
          <w:jc w:val="center"/>
        </w:trPr>
        <w:tc>
          <w:tcPr>
            <w:tcW w:w="865" w:type="dxa"/>
            <w:shd w:val="clear" w:color="auto" w:fill="auto"/>
          </w:tcPr>
          <w:p w14:paraId="22FC1C12" w14:textId="77777777" w:rsidR="00770DBF" w:rsidRPr="008E15C2" w:rsidRDefault="00770DBF" w:rsidP="00454FC9">
            <w:pPr>
              <w:spacing w:line="276" w:lineRule="auto"/>
              <w:jc w:val="center"/>
              <w:rPr>
                <w:rFonts w:ascii="Century Gothic" w:hAnsi="Century Gothic"/>
                <w:b/>
                <w:sz w:val="20"/>
                <w:szCs w:val="20"/>
              </w:rPr>
            </w:pPr>
            <w:r w:rsidRPr="008E15C2">
              <w:rPr>
                <w:rFonts w:ascii="Century Gothic" w:hAnsi="Century Gothic"/>
                <w:b/>
                <w:sz w:val="20"/>
                <w:szCs w:val="20"/>
              </w:rPr>
              <w:t xml:space="preserve">Puntaje </w:t>
            </w:r>
          </w:p>
        </w:tc>
      </w:tr>
      <w:tr w:rsidR="00770DBF" w:rsidRPr="008E15C2" w14:paraId="1B98D580" w14:textId="77777777" w:rsidTr="00454FC9">
        <w:trPr>
          <w:cantSplit/>
          <w:trHeight w:val="608"/>
          <w:jc w:val="center"/>
        </w:trPr>
        <w:tc>
          <w:tcPr>
            <w:tcW w:w="2127" w:type="dxa"/>
            <w:vMerge w:val="restart"/>
            <w:vAlign w:val="center"/>
          </w:tcPr>
          <w:p w14:paraId="35E8CF4E" w14:textId="77777777" w:rsidR="00770DBF" w:rsidRPr="008E15C2" w:rsidRDefault="00770DBF" w:rsidP="00454FC9">
            <w:pPr>
              <w:spacing w:line="276" w:lineRule="auto"/>
              <w:jc w:val="center"/>
              <w:rPr>
                <w:rFonts w:ascii="Century Gothic" w:hAnsi="Century Gothic"/>
                <w:b/>
                <w:sz w:val="20"/>
                <w:szCs w:val="20"/>
              </w:rPr>
            </w:pPr>
            <w:bookmarkStart w:id="8" w:name="_Hlk105397108"/>
          </w:p>
          <w:p w14:paraId="3F65C318" w14:textId="77777777" w:rsidR="00770DBF" w:rsidRPr="008E15C2" w:rsidRDefault="00770DBF" w:rsidP="00454FC9">
            <w:pPr>
              <w:spacing w:line="276" w:lineRule="auto"/>
              <w:jc w:val="center"/>
              <w:rPr>
                <w:rFonts w:ascii="Century Gothic" w:hAnsi="Century Gothic"/>
                <w:b/>
                <w:sz w:val="20"/>
                <w:szCs w:val="20"/>
              </w:rPr>
            </w:pPr>
            <w:r w:rsidRPr="008E15C2">
              <w:rPr>
                <w:rFonts w:ascii="Century Gothic" w:hAnsi="Century Gothic"/>
                <w:b/>
                <w:sz w:val="20"/>
                <w:szCs w:val="20"/>
              </w:rPr>
              <w:t xml:space="preserve">Adecuación </w:t>
            </w:r>
            <w:proofErr w:type="spellStart"/>
            <w:r w:rsidRPr="008E15C2">
              <w:rPr>
                <w:rFonts w:ascii="Century Gothic" w:hAnsi="Century Gothic"/>
                <w:b/>
                <w:sz w:val="20"/>
                <w:szCs w:val="20"/>
              </w:rPr>
              <w:t>Psicolaboral</w:t>
            </w:r>
            <w:proofErr w:type="spellEnd"/>
            <w:r w:rsidRPr="008E15C2">
              <w:rPr>
                <w:rFonts w:ascii="Century Gothic" w:hAnsi="Century Gothic"/>
                <w:b/>
                <w:sz w:val="20"/>
                <w:szCs w:val="20"/>
              </w:rPr>
              <w:t xml:space="preserve"> al cargo</w:t>
            </w:r>
          </w:p>
        </w:tc>
        <w:tc>
          <w:tcPr>
            <w:tcW w:w="5856" w:type="dxa"/>
            <w:vAlign w:val="center"/>
          </w:tcPr>
          <w:p w14:paraId="3DFA4ECE" w14:textId="77777777" w:rsidR="00770DBF" w:rsidRPr="008E15C2" w:rsidRDefault="00770DBF" w:rsidP="00454FC9">
            <w:pPr>
              <w:pStyle w:val="Sinespaciado"/>
              <w:spacing w:line="276" w:lineRule="auto"/>
              <w:rPr>
                <w:rFonts w:ascii="Century Gothic" w:hAnsi="Century Gothic"/>
                <w:sz w:val="20"/>
                <w:szCs w:val="20"/>
              </w:rPr>
            </w:pPr>
            <w:r w:rsidRPr="008E15C2">
              <w:rPr>
                <w:rFonts w:ascii="Century Gothic" w:hAnsi="Century Gothic"/>
                <w:sz w:val="20"/>
                <w:szCs w:val="20"/>
              </w:rPr>
              <w:t xml:space="preserve">La entrevista por competencias y batería de pruebas </w:t>
            </w:r>
            <w:proofErr w:type="spellStart"/>
            <w:r w:rsidRPr="008E15C2">
              <w:rPr>
                <w:rFonts w:ascii="Century Gothic" w:hAnsi="Century Gothic"/>
                <w:sz w:val="20"/>
                <w:szCs w:val="20"/>
              </w:rPr>
              <w:t>psicolaborales</w:t>
            </w:r>
            <w:proofErr w:type="spellEnd"/>
            <w:r w:rsidRPr="008E15C2">
              <w:rPr>
                <w:rFonts w:ascii="Century Gothic" w:hAnsi="Century Gothic"/>
                <w:sz w:val="20"/>
                <w:szCs w:val="20"/>
              </w:rPr>
              <w:t xml:space="preserve"> lo definen como Recomendable para el cargo.</w:t>
            </w:r>
          </w:p>
        </w:tc>
        <w:tc>
          <w:tcPr>
            <w:tcW w:w="865" w:type="dxa"/>
            <w:vAlign w:val="center"/>
          </w:tcPr>
          <w:p w14:paraId="46ADFB91" w14:textId="77777777" w:rsidR="00770DBF" w:rsidRPr="008E15C2" w:rsidRDefault="00770DBF" w:rsidP="00454FC9">
            <w:pPr>
              <w:pStyle w:val="Sinespaciado"/>
              <w:spacing w:line="276" w:lineRule="auto"/>
              <w:jc w:val="center"/>
              <w:rPr>
                <w:rFonts w:ascii="Century Gothic" w:hAnsi="Century Gothic"/>
                <w:sz w:val="20"/>
                <w:szCs w:val="20"/>
              </w:rPr>
            </w:pPr>
            <w:r w:rsidRPr="008E15C2">
              <w:rPr>
                <w:rFonts w:ascii="Century Gothic" w:hAnsi="Century Gothic"/>
                <w:sz w:val="20"/>
                <w:szCs w:val="20"/>
              </w:rPr>
              <w:t>10</w:t>
            </w:r>
          </w:p>
        </w:tc>
      </w:tr>
      <w:bookmarkEnd w:id="8"/>
      <w:tr w:rsidR="00770DBF" w:rsidRPr="008E15C2" w14:paraId="67FFF205" w14:textId="77777777" w:rsidTr="00454FC9">
        <w:trPr>
          <w:cantSplit/>
          <w:trHeight w:val="529"/>
          <w:jc w:val="center"/>
        </w:trPr>
        <w:tc>
          <w:tcPr>
            <w:tcW w:w="2127" w:type="dxa"/>
            <w:vMerge/>
            <w:vAlign w:val="center"/>
          </w:tcPr>
          <w:p w14:paraId="51435196" w14:textId="77777777" w:rsidR="00770DBF" w:rsidRPr="008E15C2" w:rsidRDefault="00770DBF" w:rsidP="00454FC9">
            <w:pPr>
              <w:spacing w:line="276" w:lineRule="auto"/>
              <w:jc w:val="both"/>
              <w:rPr>
                <w:rFonts w:ascii="Century Gothic" w:hAnsi="Century Gothic"/>
                <w:b/>
                <w:sz w:val="20"/>
                <w:szCs w:val="20"/>
              </w:rPr>
            </w:pPr>
          </w:p>
        </w:tc>
        <w:tc>
          <w:tcPr>
            <w:tcW w:w="5856" w:type="dxa"/>
            <w:vAlign w:val="center"/>
          </w:tcPr>
          <w:p w14:paraId="1E9DC947" w14:textId="77777777" w:rsidR="00770DBF" w:rsidRPr="008E15C2" w:rsidRDefault="00770DBF" w:rsidP="00454FC9">
            <w:pPr>
              <w:pStyle w:val="Sinespaciado"/>
              <w:spacing w:line="276" w:lineRule="auto"/>
              <w:rPr>
                <w:rFonts w:ascii="Century Gothic" w:hAnsi="Century Gothic"/>
                <w:sz w:val="20"/>
                <w:szCs w:val="20"/>
              </w:rPr>
            </w:pPr>
            <w:r w:rsidRPr="008E15C2">
              <w:rPr>
                <w:rFonts w:ascii="Century Gothic" w:hAnsi="Century Gothic"/>
                <w:sz w:val="20"/>
                <w:szCs w:val="20"/>
              </w:rPr>
              <w:t xml:space="preserve">La entrevista por competencias y batería de pruebas </w:t>
            </w:r>
            <w:proofErr w:type="spellStart"/>
            <w:r w:rsidRPr="008E15C2">
              <w:rPr>
                <w:rFonts w:ascii="Century Gothic" w:hAnsi="Century Gothic"/>
                <w:sz w:val="20"/>
                <w:szCs w:val="20"/>
              </w:rPr>
              <w:t>psicolaborales</w:t>
            </w:r>
            <w:proofErr w:type="spellEnd"/>
            <w:r w:rsidRPr="008E15C2">
              <w:rPr>
                <w:rFonts w:ascii="Century Gothic" w:hAnsi="Century Gothic"/>
                <w:sz w:val="20"/>
                <w:szCs w:val="20"/>
              </w:rPr>
              <w:t xml:space="preserve"> lo definen como Recomendable con observaciones para el cargo.</w:t>
            </w:r>
          </w:p>
        </w:tc>
        <w:tc>
          <w:tcPr>
            <w:tcW w:w="865" w:type="dxa"/>
            <w:vAlign w:val="center"/>
          </w:tcPr>
          <w:p w14:paraId="263F5DD8" w14:textId="77777777" w:rsidR="00770DBF" w:rsidRPr="008E15C2" w:rsidRDefault="00770DBF" w:rsidP="00454FC9">
            <w:pPr>
              <w:pStyle w:val="Sinespaciado"/>
              <w:spacing w:line="276" w:lineRule="auto"/>
              <w:jc w:val="center"/>
              <w:rPr>
                <w:rFonts w:ascii="Century Gothic" w:hAnsi="Century Gothic"/>
                <w:sz w:val="20"/>
                <w:szCs w:val="20"/>
              </w:rPr>
            </w:pPr>
            <w:r w:rsidRPr="008E15C2">
              <w:rPr>
                <w:rFonts w:ascii="Century Gothic" w:hAnsi="Century Gothic"/>
                <w:sz w:val="20"/>
                <w:szCs w:val="20"/>
              </w:rPr>
              <w:t>5</w:t>
            </w:r>
          </w:p>
        </w:tc>
      </w:tr>
      <w:tr w:rsidR="00770DBF" w:rsidRPr="008E15C2" w14:paraId="7A1089EA" w14:textId="77777777" w:rsidTr="00454FC9">
        <w:trPr>
          <w:cantSplit/>
          <w:trHeight w:val="582"/>
          <w:jc w:val="center"/>
        </w:trPr>
        <w:tc>
          <w:tcPr>
            <w:tcW w:w="2127" w:type="dxa"/>
            <w:vMerge/>
            <w:vAlign w:val="center"/>
          </w:tcPr>
          <w:p w14:paraId="60F49FC0" w14:textId="77777777" w:rsidR="00770DBF" w:rsidRPr="008E15C2" w:rsidRDefault="00770DBF" w:rsidP="00454FC9">
            <w:pPr>
              <w:spacing w:line="276" w:lineRule="auto"/>
              <w:jc w:val="both"/>
              <w:rPr>
                <w:rFonts w:ascii="Century Gothic" w:hAnsi="Century Gothic"/>
                <w:sz w:val="20"/>
                <w:szCs w:val="20"/>
              </w:rPr>
            </w:pPr>
          </w:p>
        </w:tc>
        <w:tc>
          <w:tcPr>
            <w:tcW w:w="5856" w:type="dxa"/>
            <w:vAlign w:val="center"/>
          </w:tcPr>
          <w:p w14:paraId="23A18535" w14:textId="77777777" w:rsidR="00770DBF" w:rsidRPr="008E15C2" w:rsidRDefault="00770DBF" w:rsidP="00454FC9">
            <w:pPr>
              <w:pStyle w:val="Sinespaciado"/>
              <w:spacing w:line="276" w:lineRule="auto"/>
              <w:rPr>
                <w:rFonts w:ascii="Century Gothic" w:hAnsi="Century Gothic"/>
                <w:sz w:val="20"/>
                <w:szCs w:val="20"/>
              </w:rPr>
            </w:pPr>
            <w:r w:rsidRPr="008E15C2">
              <w:rPr>
                <w:rFonts w:ascii="Century Gothic" w:hAnsi="Century Gothic"/>
                <w:sz w:val="20"/>
                <w:szCs w:val="20"/>
              </w:rPr>
              <w:t xml:space="preserve">La entrevista por competencias y batería de pruebas </w:t>
            </w:r>
            <w:proofErr w:type="spellStart"/>
            <w:r w:rsidRPr="008E15C2">
              <w:rPr>
                <w:rFonts w:ascii="Century Gothic" w:hAnsi="Century Gothic"/>
                <w:sz w:val="20"/>
                <w:szCs w:val="20"/>
              </w:rPr>
              <w:t>psicolaborales</w:t>
            </w:r>
            <w:proofErr w:type="spellEnd"/>
            <w:r w:rsidRPr="008E15C2">
              <w:rPr>
                <w:rFonts w:ascii="Century Gothic" w:hAnsi="Century Gothic"/>
                <w:sz w:val="20"/>
                <w:szCs w:val="20"/>
              </w:rPr>
              <w:t xml:space="preserve"> lo definen como No Recomendable para el cargo.</w:t>
            </w:r>
          </w:p>
        </w:tc>
        <w:tc>
          <w:tcPr>
            <w:tcW w:w="865" w:type="dxa"/>
            <w:vAlign w:val="center"/>
          </w:tcPr>
          <w:p w14:paraId="068010C8" w14:textId="77777777" w:rsidR="00770DBF" w:rsidRPr="008E15C2" w:rsidRDefault="00770DBF" w:rsidP="00454FC9">
            <w:pPr>
              <w:pStyle w:val="Sinespaciado"/>
              <w:spacing w:line="276" w:lineRule="auto"/>
              <w:jc w:val="center"/>
              <w:rPr>
                <w:rFonts w:ascii="Century Gothic" w:hAnsi="Century Gothic"/>
                <w:sz w:val="20"/>
                <w:szCs w:val="20"/>
              </w:rPr>
            </w:pPr>
            <w:r w:rsidRPr="008E15C2">
              <w:rPr>
                <w:rFonts w:ascii="Century Gothic" w:hAnsi="Century Gothic"/>
                <w:sz w:val="20"/>
                <w:szCs w:val="20"/>
              </w:rPr>
              <w:t>0</w:t>
            </w:r>
          </w:p>
        </w:tc>
      </w:tr>
    </w:tbl>
    <w:p w14:paraId="33BE17B8" w14:textId="77777777" w:rsidR="00E96119" w:rsidRPr="00455B69" w:rsidRDefault="00E96119">
      <w:pPr>
        <w:spacing w:line="276" w:lineRule="auto"/>
        <w:jc w:val="both"/>
        <w:rPr>
          <w:rFonts w:ascii="Century Gothic" w:eastAsia="Century Gothic" w:hAnsi="Century Gothic" w:cs="Century Gothic"/>
          <w:sz w:val="20"/>
          <w:szCs w:val="20"/>
        </w:rPr>
      </w:pPr>
    </w:p>
    <w:p w14:paraId="1EA0B614" w14:textId="77777777" w:rsidR="00E96119" w:rsidRPr="00455B69" w:rsidRDefault="000B0A38">
      <w:pPr>
        <w:spacing w:line="276" w:lineRule="auto"/>
        <w:jc w:val="both"/>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 xml:space="preserve">Estos resultados serán reservados y no podrán ser divulgados por la Comisión de Selección, para proteger la confidencialidad de los resultados del proceso de evaluación. Las evaluaciones serán realizadas por Psicóloga Laboral del Hospital. </w:t>
      </w:r>
    </w:p>
    <w:p w14:paraId="1675D4A4" w14:textId="77777777" w:rsidR="00E96119" w:rsidRPr="00455B69" w:rsidRDefault="00E96119">
      <w:pPr>
        <w:spacing w:line="276" w:lineRule="auto"/>
        <w:jc w:val="both"/>
        <w:rPr>
          <w:rFonts w:ascii="Century Gothic" w:eastAsia="Century Gothic" w:hAnsi="Century Gothic" w:cs="Century Gothic"/>
          <w:sz w:val="20"/>
          <w:szCs w:val="20"/>
        </w:rPr>
      </w:pPr>
    </w:p>
    <w:p w14:paraId="416B53F8" w14:textId="77777777" w:rsidR="00E96119" w:rsidRPr="00455B69" w:rsidRDefault="000B0A38">
      <w:pPr>
        <w:pBdr>
          <w:top w:val="nil"/>
          <w:left w:val="nil"/>
          <w:bottom w:val="nil"/>
          <w:right w:val="nil"/>
          <w:between w:val="nil"/>
        </w:pBdr>
        <w:spacing w:line="276" w:lineRule="auto"/>
        <w:jc w:val="both"/>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 xml:space="preserve">Los resultados de esta Evaluación tendrán una vigencia de 6 meses a contar del día que se realice, por lo cual pueden ser utilizados en caso de postular a otro proceso de oposición de antecedentes en el Hospital durante el plazo antes mencionado. Así mismo, en el caso de que el postulante haya participado en un proceso de oposición de antecedentes con anterioridad, dentro de la cantidad de meses antes señalada, se utilizará dicho resultado para el presente proceso. </w:t>
      </w:r>
    </w:p>
    <w:p w14:paraId="4D813A5E" w14:textId="77777777" w:rsidR="00E96119" w:rsidRPr="00455B69" w:rsidRDefault="00E96119">
      <w:pPr>
        <w:spacing w:line="276" w:lineRule="auto"/>
        <w:jc w:val="both"/>
        <w:rPr>
          <w:rFonts w:ascii="Century Gothic" w:eastAsia="Century Gothic" w:hAnsi="Century Gothic" w:cs="Century Gothic"/>
          <w:sz w:val="20"/>
          <w:szCs w:val="20"/>
        </w:rPr>
      </w:pPr>
    </w:p>
    <w:tbl>
      <w:tblPr>
        <w:tblStyle w:val="a9"/>
        <w:tblW w:w="99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4"/>
      </w:tblGrid>
      <w:tr w:rsidR="00455B69" w:rsidRPr="00455B69" w14:paraId="7CEBEB00" w14:textId="77777777">
        <w:tc>
          <w:tcPr>
            <w:tcW w:w="9964" w:type="dxa"/>
          </w:tcPr>
          <w:p w14:paraId="71A909DA" w14:textId="77777777" w:rsidR="00E96119" w:rsidRPr="00455B69" w:rsidRDefault="000B0A38">
            <w:pPr>
              <w:pBdr>
                <w:top w:val="nil"/>
                <w:left w:val="nil"/>
                <w:bottom w:val="nil"/>
                <w:right w:val="nil"/>
                <w:between w:val="nil"/>
              </w:pBdr>
              <w:spacing w:line="276" w:lineRule="auto"/>
              <w:jc w:val="center"/>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 xml:space="preserve">El Puntaje mínimo de aprobación en esta etapa será de </w:t>
            </w:r>
            <w:r w:rsidRPr="00455B69">
              <w:rPr>
                <w:rFonts w:ascii="Century Gothic" w:eastAsia="Century Gothic" w:hAnsi="Century Gothic" w:cs="Century Gothic"/>
                <w:b/>
                <w:sz w:val="20"/>
                <w:szCs w:val="20"/>
              </w:rPr>
              <w:t>5 puntos.</w:t>
            </w:r>
          </w:p>
        </w:tc>
      </w:tr>
    </w:tbl>
    <w:p w14:paraId="01A3541E" w14:textId="77777777" w:rsidR="00E96119" w:rsidRPr="00455B69" w:rsidRDefault="00E96119">
      <w:pPr>
        <w:spacing w:line="276" w:lineRule="auto"/>
        <w:rPr>
          <w:rFonts w:ascii="Century Gothic" w:eastAsia="Century Gothic" w:hAnsi="Century Gothic" w:cs="Century Gothic"/>
          <w:b/>
          <w:sz w:val="20"/>
          <w:szCs w:val="20"/>
        </w:rPr>
      </w:pPr>
    </w:p>
    <w:p w14:paraId="108F847C" w14:textId="77777777" w:rsidR="002974A6" w:rsidRDefault="002974A6">
      <w:pPr>
        <w:spacing w:line="276" w:lineRule="auto"/>
        <w:rPr>
          <w:rFonts w:ascii="Century Gothic" w:eastAsia="Century Gothic" w:hAnsi="Century Gothic" w:cs="Century Gothic"/>
          <w:b/>
          <w:sz w:val="20"/>
          <w:szCs w:val="20"/>
        </w:rPr>
      </w:pPr>
    </w:p>
    <w:p w14:paraId="0B25944C" w14:textId="77777777" w:rsidR="002974A6" w:rsidRDefault="002974A6">
      <w:pPr>
        <w:spacing w:line="276" w:lineRule="auto"/>
        <w:rPr>
          <w:rFonts w:ascii="Century Gothic" w:eastAsia="Century Gothic" w:hAnsi="Century Gothic" w:cs="Century Gothic"/>
          <w:b/>
          <w:sz w:val="20"/>
          <w:szCs w:val="20"/>
        </w:rPr>
      </w:pPr>
    </w:p>
    <w:p w14:paraId="71DEB2C6" w14:textId="6CDA3B65" w:rsidR="00E96119" w:rsidRPr="00455B69" w:rsidRDefault="000B0A38">
      <w:pPr>
        <w:spacing w:line="276" w:lineRule="auto"/>
        <w:rPr>
          <w:rFonts w:ascii="Century Gothic" w:eastAsia="Century Gothic" w:hAnsi="Century Gothic" w:cs="Century Gothic"/>
          <w:b/>
          <w:sz w:val="20"/>
          <w:szCs w:val="20"/>
          <w:u w:val="single"/>
        </w:rPr>
      </w:pPr>
      <w:r w:rsidRPr="00455B69">
        <w:rPr>
          <w:rFonts w:ascii="Century Gothic" w:eastAsia="Century Gothic" w:hAnsi="Century Gothic" w:cs="Century Gothic"/>
          <w:b/>
          <w:sz w:val="20"/>
          <w:szCs w:val="20"/>
        </w:rPr>
        <w:t xml:space="preserve">ETAPA 4: Evaluación de competencias específicas para el cargo </w:t>
      </w:r>
      <w:r w:rsidRPr="00455B69">
        <w:rPr>
          <w:rFonts w:ascii="Century Gothic" w:eastAsia="Century Gothic" w:hAnsi="Century Gothic" w:cs="Century Gothic"/>
          <w:b/>
          <w:sz w:val="20"/>
          <w:szCs w:val="20"/>
          <w:u w:val="single"/>
        </w:rPr>
        <w:t>(</w:t>
      </w:r>
      <w:r w:rsidR="00753962" w:rsidRPr="00455B69">
        <w:rPr>
          <w:rFonts w:ascii="Century Gothic" w:eastAsia="Century Gothic" w:hAnsi="Century Gothic" w:cs="Century Gothic"/>
          <w:b/>
          <w:sz w:val="20"/>
          <w:szCs w:val="20"/>
          <w:u w:val="single"/>
        </w:rPr>
        <w:t>25</w:t>
      </w:r>
      <w:r w:rsidRPr="00455B69">
        <w:rPr>
          <w:rFonts w:ascii="Century Gothic" w:eastAsia="Century Gothic" w:hAnsi="Century Gothic" w:cs="Century Gothic"/>
          <w:b/>
          <w:sz w:val="20"/>
          <w:szCs w:val="20"/>
          <w:u w:val="single"/>
        </w:rPr>
        <w:t>%)</w:t>
      </w:r>
    </w:p>
    <w:p w14:paraId="077D58C2" w14:textId="77777777" w:rsidR="00E96119" w:rsidRPr="00455B69" w:rsidRDefault="00E96119">
      <w:pPr>
        <w:spacing w:line="276" w:lineRule="auto"/>
        <w:jc w:val="both"/>
        <w:rPr>
          <w:rFonts w:ascii="Century Gothic" w:eastAsia="Century Gothic" w:hAnsi="Century Gothic" w:cs="Century Gothic"/>
          <w:sz w:val="20"/>
          <w:szCs w:val="20"/>
        </w:rPr>
      </w:pPr>
    </w:p>
    <w:p w14:paraId="6EC2CF09" w14:textId="77777777" w:rsidR="00E96119" w:rsidRPr="00455B69" w:rsidRDefault="000B0A38">
      <w:pPr>
        <w:widowControl w:val="0"/>
        <w:spacing w:line="276" w:lineRule="auto"/>
        <w:jc w:val="both"/>
        <w:rPr>
          <w:rFonts w:ascii="Century Gothic" w:eastAsia="Century Gothic" w:hAnsi="Century Gothic" w:cs="Century Gothic"/>
          <w:sz w:val="20"/>
          <w:szCs w:val="20"/>
        </w:rPr>
      </w:pPr>
      <w:r w:rsidRPr="00455B69">
        <w:rPr>
          <w:rFonts w:ascii="Century Gothic" w:eastAsia="Century Gothic" w:hAnsi="Century Gothic" w:cs="Century Gothic"/>
          <w:i/>
          <w:sz w:val="20"/>
          <w:szCs w:val="20"/>
        </w:rPr>
        <w:t>Factor 6</w:t>
      </w:r>
      <w:r w:rsidRPr="00455B69">
        <w:rPr>
          <w:rFonts w:ascii="Century Gothic" w:eastAsia="Century Gothic" w:hAnsi="Century Gothic" w:cs="Century Gothic"/>
          <w:b/>
          <w:i/>
          <w:sz w:val="20"/>
          <w:szCs w:val="20"/>
        </w:rPr>
        <w:t>:</w:t>
      </w:r>
      <w:r w:rsidRPr="00455B69">
        <w:rPr>
          <w:rFonts w:ascii="Century Gothic" w:eastAsia="Century Gothic" w:hAnsi="Century Gothic" w:cs="Century Gothic"/>
          <w:i/>
          <w:sz w:val="20"/>
          <w:szCs w:val="20"/>
        </w:rPr>
        <w:t xml:space="preserve"> </w:t>
      </w:r>
      <w:r w:rsidRPr="00455B69">
        <w:rPr>
          <w:rFonts w:ascii="Century Gothic" w:eastAsia="Century Gothic" w:hAnsi="Century Gothic" w:cs="Century Gothic"/>
          <w:sz w:val="20"/>
          <w:szCs w:val="20"/>
        </w:rPr>
        <w:t>Evaluación de competencias</w:t>
      </w:r>
    </w:p>
    <w:p w14:paraId="428D6DD4" w14:textId="77777777" w:rsidR="00E96119" w:rsidRPr="00455B69" w:rsidRDefault="00E96119">
      <w:pPr>
        <w:widowControl w:val="0"/>
        <w:spacing w:line="276" w:lineRule="auto"/>
        <w:jc w:val="both"/>
        <w:rPr>
          <w:rFonts w:ascii="Century Gothic" w:eastAsia="Century Gothic" w:hAnsi="Century Gothic" w:cs="Century Gothic"/>
          <w:sz w:val="20"/>
          <w:szCs w:val="20"/>
        </w:rPr>
      </w:pPr>
    </w:p>
    <w:p w14:paraId="46BB24AC" w14:textId="77777777" w:rsidR="00E96119" w:rsidRPr="00455B69" w:rsidRDefault="000B0A38">
      <w:pPr>
        <w:pBdr>
          <w:top w:val="nil"/>
          <w:left w:val="nil"/>
          <w:bottom w:val="nil"/>
          <w:right w:val="nil"/>
          <w:between w:val="nil"/>
        </w:pBdr>
        <w:spacing w:line="276" w:lineRule="auto"/>
        <w:jc w:val="both"/>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Esta etapa consiste en la aplicación de una entrevista, efectuada por la Comisión de Selección a los postulantes que hayan superado las etapas anteriores. Pretende identificar las habilidades, de acuerdo al perfil de competencias del cargo.</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29"/>
        <w:gridCol w:w="5977"/>
        <w:gridCol w:w="865"/>
      </w:tblGrid>
      <w:tr w:rsidR="004037B9" w:rsidRPr="008E15C2" w14:paraId="7D0F9DF3" w14:textId="77777777" w:rsidTr="00454FC9">
        <w:trPr>
          <w:gridBefore w:val="2"/>
          <w:wBefore w:w="7906" w:type="dxa"/>
          <w:trHeight w:val="210"/>
          <w:jc w:val="center"/>
        </w:trPr>
        <w:tc>
          <w:tcPr>
            <w:tcW w:w="865" w:type="dxa"/>
            <w:shd w:val="clear" w:color="auto" w:fill="auto"/>
          </w:tcPr>
          <w:p w14:paraId="52B8227B" w14:textId="77777777" w:rsidR="004037B9" w:rsidRPr="008E15C2" w:rsidRDefault="004037B9" w:rsidP="00454FC9">
            <w:pPr>
              <w:pStyle w:val="Textoindependiente"/>
              <w:spacing w:line="276" w:lineRule="auto"/>
              <w:jc w:val="center"/>
              <w:rPr>
                <w:rFonts w:ascii="Century Gothic" w:hAnsi="Century Gothic"/>
                <w:b/>
                <w:sz w:val="20"/>
              </w:rPr>
            </w:pPr>
            <w:bookmarkStart w:id="9" w:name="_Hlk105397060"/>
            <w:r w:rsidRPr="008E15C2">
              <w:rPr>
                <w:rFonts w:ascii="Century Gothic" w:hAnsi="Century Gothic"/>
                <w:b/>
                <w:sz w:val="20"/>
              </w:rPr>
              <w:t xml:space="preserve">Puntaje </w:t>
            </w:r>
          </w:p>
        </w:tc>
      </w:tr>
      <w:tr w:rsidR="004037B9" w:rsidRPr="008E15C2" w14:paraId="022F007B" w14:textId="77777777" w:rsidTr="00454FC9">
        <w:trPr>
          <w:cantSplit/>
          <w:trHeight w:val="463"/>
          <w:jc w:val="center"/>
        </w:trPr>
        <w:tc>
          <w:tcPr>
            <w:tcW w:w="1929" w:type="dxa"/>
            <w:vMerge w:val="restart"/>
            <w:vAlign w:val="center"/>
          </w:tcPr>
          <w:p w14:paraId="5B2B683D" w14:textId="77777777" w:rsidR="004037B9" w:rsidRPr="008E15C2" w:rsidRDefault="004037B9" w:rsidP="00454FC9">
            <w:pPr>
              <w:spacing w:line="276" w:lineRule="auto"/>
              <w:jc w:val="center"/>
              <w:rPr>
                <w:rFonts w:ascii="Century Gothic" w:hAnsi="Century Gothic"/>
                <w:b/>
                <w:sz w:val="20"/>
                <w:szCs w:val="20"/>
              </w:rPr>
            </w:pPr>
            <w:r w:rsidRPr="008E15C2">
              <w:rPr>
                <w:rFonts w:ascii="Century Gothic" w:hAnsi="Century Gothic"/>
                <w:b/>
                <w:sz w:val="20"/>
                <w:szCs w:val="20"/>
              </w:rPr>
              <w:t>Evaluación competencias específicas para el cargo</w:t>
            </w:r>
          </w:p>
        </w:tc>
        <w:tc>
          <w:tcPr>
            <w:tcW w:w="5977" w:type="dxa"/>
            <w:vAlign w:val="center"/>
          </w:tcPr>
          <w:p w14:paraId="2B4ADAD5" w14:textId="77777777" w:rsidR="004037B9" w:rsidRPr="008E15C2" w:rsidRDefault="004037B9" w:rsidP="00454FC9">
            <w:pPr>
              <w:spacing w:line="276" w:lineRule="auto"/>
              <w:rPr>
                <w:rFonts w:ascii="Century Gothic" w:hAnsi="Century Gothic"/>
                <w:sz w:val="20"/>
                <w:szCs w:val="20"/>
              </w:rPr>
            </w:pPr>
            <w:r w:rsidRPr="008E15C2">
              <w:rPr>
                <w:rFonts w:ascii="Century Gothic" w:hAnsi="Century Gothic"/>
                <w:sz w:val="20"/>
                <w:szCs w:val="20"/>
              </w:rPr>
              <w:t>Presenta especiales habilidades y competencias requeridas para el cargo (Nota entre 6.6 y 7.0)</w:t>
            </w:r>
          </w:p>
        </w:tc>
        <w:tc>
          <w:tcPr>
            <w:tcW w:w="865" w:type="dxa"/>
            <w:vAlign w:val="center"/>
          </w:tcPr>
          <w:p w14:paraId="71B9DBB7" w14:textId="77777777" w:rsidR="004037B9" w:rsidRPr="008E15C2" w:rsidRDefault="004037B9" w:rsidP="00454FC9">
            <w:pPr>
              <w:spacing w:line="276" w:lineRule="auto"/>
              <w:jc w:val="center"/>
              <w:rPr>
                <w:rFonts w:ascii="Century Gothic" w:hAnsi="Century Gothic"/>
                <w:sz w:val="20"/>
                <w:szCs w:val="20"/>
              </w:rPr>
            </w:pPr>
            <w:r w:rsidRPr="008E15C2">
              <w:rPr>
                <w:rFonts w:ascii="Century Gothic" w:hAnsi="Century Gothic"/>
                <w:sz w:val="20"/>
                <w:szCs w:val="20"/>
              </w:rPr>
              <w:t>10</w:t>
            </w:r>
          </w:p>
        </w:tc>
      </w:tr>
      <w:tr w:rsidR="004037B9" w:rsidRPr="008E15C2" w14:paraId="3447D1B0" w14:textId="77777777" w:rsidTr="00454FC9">
        <w:trPr>
          <w:cantSplit/>
          <w:trHeight w:val="450"/>
          <w:jc w:val="center"/>
        </w:trPr>
        <w:tc>
          <w:tcPr>
            <w:tcW w:w="1929" w:type="dxa"/>
            <w:vMerge/>
            <w:vAlign w:val="center"/>
          </w:tcPr>
          <w:p w14:paraId="6032320B" w14:textId="77777777" w:rsidR="004037B9" w:rsidRPr="008E15C2" w:rsidRDefault="004037B9" w:rsidP="00454FC9">
            <w:pPr>
              <w:spacing w:line="276" w:lineRule="auto"/>
              <w:jc w:val="both"/>
              <w:rPr>
                <w:rFonts w:ascii="Century Gothic" w:hAnsi="Century Gothic"/>
                <w:b/>
                <w:sz w:val="20"/>
                <w:szCs w:val="20"/>
              </w:rPr>
            </w:pPr>
          </w:p>
        </w:tc>
        <w:tc>
          <w:tcPr>
            <w:tcW w:w="5977" w:type="dxa"/>
            <w:vAlign w:val="center"/>
          </w:tcPr>
          <w:p w14:paraId="00B6B528" w14:textId="77777777" w:rsidR="004037B9" w:rsidRPr="008E15C2" w:rsidRDefault="004037B9" w:rsidP="00454FC9">
            <w:pPr>
              <w:spacing w:line="276" w:lineRule="auto"/>
              <w:rPr>
                <w:rFonts w:ascii="Century Gothic" w:hAnsi="Century Gothic"/>
                <w:sz w:val="20"/>
                <w:szCs w:val="20"/>
              </w:rPr>
            </w:pPr>
            <w:r w:rsidRPr="008E15C2">
              <w:rPr>
                <w:rFonts w:ascii="Century Gothic" w:hAnsi="Century Gothic"/>
                <w:sz w:val="20"/>
                <w:szCs w:val="20"/>
              </w:rPr>
              <w:t>Presenta varias habilidades y competencias requeridas para el cargo (Nota entre 6.0 y 6.5)</w:t>
            </w:r>
          </w:p>
        </w:tc>
        <w:tc>
          <w:tcPr>
            <w:tcW w:w="865" w:type="dxa"/>
            <w:vAlign w:val="center"/>
          </w:tcPr>
          <w:p w14:paraId="7C506BE3" w14:textId="77777777" w:rsidR="004037B9" w:rsidRPr="008E15C2" w:rsidRDefault="004037B9" w:rsidP="00454FC9">
            <w:pPr>
              <w:spacing w:line="276" w:lineRule="auto"/>
              <w:jc w:val="center"/>
              <w:rPr>
                <w:rFonts w:ascii="Century Gothic" w:hAnsi="Century Gothic"/>
                <w:sz w:val="20"/>
                <w:szCs w:val="20"/>
              </w:rPr>
            </w:pPr>
            <w:r w:rsidRPr="008E15C2">
              <w:rPr>
                <w:rFonts w:ascii="Century Gothic" w:hAnsi="Century Gothic"/>
                <w:sz w:val="20"/>
                <w:szCs w:val="20"/>
              </w:rPr>
              <w:t>7</w:t>
            </w:r>
          </w:p>
        </w:tc>
      </w:tr>
      <w:tr w:rsidR="004037B9" w:rsidRPr="008E15C2" w14:paraId="56E9A12C" w14:textId="77777777" w:rsidTr="00454FC9">
        <w:trPr>
          <w:cantSplit/>
          <w:trHeight w:val="450"/>
          <w:jc w:val="center"/>
        </w:trPr>
        <w:tc>
          <w:tcPr>
            <w:tcW w:w="1929" w:type="dxa"/>
            <w:vMerge/>
            <w:vAlign w:val="center"/>
          </w:tcPr>
          <w:p w14:paraId="42441372" w14:textId="77777777" w:rsidR="004037B9" w:rsidRPr="008E15C2" w:rsidRDefault="004037B9" w:rsidP="00454FC9">
            <w:pPr>
              <w:spacing w:line="276" w:lineRule="auto"/>
              <w:jc w:val="both"/>
              <w:rPr>
                <w:rFonts w:ascii="Century Gothic" w:hAnsi="Century Gothic"/>
                <w:b/>
                <w:sz w:val="20"/>
                <w:szCs w:val="20"/>
              </w:rPr>
            </w:pPr>
          </w:p>
        </w:tc>
        <w:tc>
          <w:tcPr>
            <w:tcW w:w="5977" w:type="dxa"/>
            <w:vAlign w:val="center"/>
          </w:tcPr>
          <w:p w14:paraId="48AAD355" w14:textId="77777777" w:rsidR="004037B9" w:rsidRPr="008E15C2" w:rsidRDefault="004037B9" w:rsidP="00454FC9">
            <w:pPr>
              <w:spacing w:line="276" w:lineRule="auto"/>
              <w:rPr>
                <w:rFonts w:ascii="Century Gothic" w:hAnsi="Century Gothic"/>
                <w:sz w:val="20"/>
                <w:szCs w:val="20"/>
              </w:rPr>
            </w:pPr>
            <w:r w:rsidRPr="008E15C2">
              <w:rPr>
                <w:rFonts w:ascii="Century Gothic" w:hAnsi="Century Gothic"/>
                <w:sz w:val="20"/>
                <w:szCs w:val="20"/>
              </w:rPr>
              <w:t>Presenta algunas habilidades y competencias requeridas para el cargo (Nota entre 5.5 y 5.9)</w:t>
            </w:r>
          </w:p>
        </w:tc>
        <w:tc>
          <w:tcPr>
            <w:tcW w:w="865" w:type="dxa"/>
            <w:vAlign w:val="center"/>
          </w:tcPr>
          <w:p w14:paraId="5C7A3254" w14:textId="77777777" w:rsidR="004037B9" w:rsidRPr="008E15C2" w:rsidRDefault="004037B9" w:rsidP="00454FC9">
            <w:pPr>
              <w:spacing w:line="276" w:lineRule="auto"/>
              <w:jc w:val="center"/>
              <w:rPr>
                <w:rFonts w:ascii="Century Gothic" w:hAnsi="Century Gothic"/>
                <w:sz w:val="20"/>
                <w:szCs w:val="20"/>
              </w:rPr>
            </w:pPr>
            <w:r w:rsidRPr="008E15C2">
              <w:rPr>
                <w:rFonts w:ascii="Century Gothic" w:hAnsi="Century Gothic"/>
                <w:sz w:val="20"/>
                <w:szCs w:val="20"/>
              </w:rPr>
              <w:t>5</w:t>
            </w:r>
          </w:p>
        </w:tc>
      </w:tr>
      <w:tr w:rsidR="004037B9" w:rsidRPr="008E15C2" w14:paraId="6E327E91" w14:textId="77777777" w:rsidTr="00454FC9">
        <w:trPr>
          <w:cantSplit/>
          <w:trHeight w:val="450"/>
          <w:jc w:val="center"/>
        </w:trPr>
        <w:tc>
          <w:tcPr>
            <w:tcW w:w="1929" w:type="dxa"/>
            <w:vMerge/>
            <w:vAlign w:val="center"/>
          </w:tcPr>
          <w:p w14:paraId="5BD8FAF6" w14:textId="77777777" w:rsidR="004037B9" w:rsidRPr="008E15C2" w:rsidRDefault="004037B9" w:rsidP="00454FC9">
            <w:pPr>
              <w:spacing w:line="276" w:lineRule="auto"/>
              <w:jc w:val="both"/>
              <w:rPr>
                <w:rFonts w:ascii="Century Gothic" w:hAnsi="Century Gothic"/>
                <w:sz w:val="20"/>
                <w:szCs w:val="20"/>
              </w:rPr>
            </w:pPr>
          </w:p>
        </w:tc>
        <w:tc>
          <w:tcPr>
            <w:tcW w:w="5977" w:type="dxa"/>
            <w:vAlign w:val="center"/>
          </w:tcPr>
          <w:p w14:paraId="2E209160" w14:textId="77777777" w:rsidR="004037B9" w:rsidRPr="008E15C2" w:rsidRDefault="004037B9" w:rsidP="00454FC9">
            <w:pPr>
              <w:spacing w:line="276" w:lineRule="auto"/>
              <w:rPr>
                <w:rFonts w:ascii="Century Gothic" w:hAnsi="Century Gothic"/>
                <w:sz w:val="20"/>
                <w:szCs w:val="20"/>
              </w:rPr>
            </w:pPr>
            <w:r w:rsidRPr="008E15C2">
              <w:rPr>
                <w:rFonts w:ascii="Century Gothic" w:hAnsi="Century Gothic"/>
                <w:sz w:val="20"/>
                <w:szCs w:val="20"/>
              </w:rPr>
              <w:t>Presenta mínimas habilidades y competencias requeridas para el cargo (Nota entre 5.0 y 5.4)</w:t>
            </w:r>
          </w:p>
        </w:tc>
        <w:tc>
          <w:tcPr>
            <w:tcW w:w="865" w:type="dxa"/>
            <w:vAlign w:val="center"/>
          </w:tcPr>
          <w:p w14:paraId="3275D9D5" w14:textId="77777777" w:rsidR="004037B9" w:rsidRPr="008E15C2" w:rsidRDefault="004037B9" w:rsidP="00454FC9">
            <w:pPr>
              <w:spacing w:line="276" w:lineRule="auto"/>
              <w:jc w:val="center"/>
              <w:rPr>
                <w:rFonts w:ascii="Century Gothic" w:hAnsi="Century Gothic"/>
                <w:b/>
                <w:bCs/>
                <w:sz w:val="20"/>
                <w:szCs w:val="20"/>
              </w:rPr>
            </w:pPr>
            <w:r w:rsidRPr="008E15C2">
              <w:rPr>
                <w:rFonts w:ascii="Century Gothic" w:hAnsi="Century Gothic"/>
                <w:b/>
                <w:bCs/>
                <w:sz w:val="20"/>
                <w:szCs w:val="20"/>
              </w:rPr>
              <w:t>3</w:t>
            </w:r>
          </w:p>
        </w:tc>
      </w:tr>
      <w:tr w:rsidR="004037B9" w:rsidRPr="008E15C2" w14:paraId="7720B925" w14:textId="77777777" w:rsidTr="00454FC9">
        <w:trPr>
          <w:cantSplit/>
          <w:trHeight w:val="450"/>
          <w:jc w:val="center"/>
        </w:trPr>
        <w:tc>
          <w:tcPr>
            <w:tcW w:w="1929" w:type="dxa"/>
            <w:vMerge/>
            <w:vAlign w:val="center"/>
          </w:tcPr>
          <w:p w14:paraId="222E77BD" w14:textId="77777777" w:rsidR="004037B9" w:rsidRPr="008E15C2" w:rsidRDefault="004037B9" w:rsidP="00454FC9">
            <w:pPr>
              <w:spacing w:line="276" w:lineRule="auto"/>
              <w:jc w:val="both"/>
              <w:rPr>
                <w:rFonts w:ascii="Century Gothic" w:hAnsi="Century Gothic"/>
                <w:sz w:val="20"/>
                <w:szCs w:val="20"/>
              </w:rPr>
            </w:pPr>
          </w:p>
        </w:tc>
        <w:tc>
          <w:tcPr>
            <w:tcW w:w="5977" w:type="dxa"/>
            <w:vAlign w:val="center"/>
          </w:tcPr>
          <w:p w14:paraId="6BB45943" w14:textId="77777777" w:rsidR="004037B9" w:rsidRPr="008E15C2" w:rsidRDefault="004037B9" w:rsidP="00454FC9">
            <w:pPr>
              <w:spacing w:line="276" w:lineRule="auto"/>
              <w:rPr>
                <w:rFonts w:ascii="Century Gothic" w:hAnsi="Century Gothic"/>
                <w:sz w:val="20"/>
                <w:szCs w:val="20"/>
              </w:rPr>
            </w:pPr>
            <w:r w:rsidRPr="008E15C2">
              <w:rPr>
                <w:rFonts w:ascii="Century Gothic" w:hAnsi="Century Gothic"/>
                <w:sz w:val="20"/>
                <w:szCs w:val="20"/>
              </w:rPr>
              <w:t>No presenta habilidades, ni competencias requeridas para el cargo (Nota inferior a 5)</w:t>
            </w:r>
          </w:p>
        </w:tc>
        <w:tc>
          <w:tcPr>
            <w:tcW w:w="865" w:type="dxa"/>
            <w:vAlign w:val="center"/>
          </w:tcPr>
          <w:p w14:paraId="00D143BF" w14:textId="77777777" w:rsidR="004037B9" w:rsidRPr="008E15C2" w:rsidRDefault="004037B9" w:rsidP="00454FC9">
            <w:pPr>
              <w:spacing w:line="276" w:lineRule="auto"/>
              <w:jc w:val="center"/>
              <w:rPr>
                <w:rFonts w:ascii="Century Gothic" w:hAnsi="Century Gothic"/>
                <w:sz w:val="20"/>
                <w:szCs w:val="20"/>
              </w:rPr>
            </w:pPr>
            <w:r w:rsidRPr="008E15C2">
              <w:rPr>
                <w:rFonts w:ascii="Century Gothic" w:hAnsi="Century Gothic"/>
                <w:sz w:val="20"/>
                <w:szCs w:val="20"/>
              </w:rPr>
              <w:t>0</w:t>
            </w:r>
          </w:p>
        </w:tc>
      </w:tr>
      <w:bookmarkEnd w:id="9"/>
    </w:tbl>
    <w:p w14:paraId="2F8AF643" w14:textId="77777777" w:rsidR="00E96119" w:rsidRPr="00455B69" w:rsidRDefault="00E96119">
      <w:pPr>
        <w:pBdr>
          <w:top w:val="nil"/>
          <w:left w:val="nil"/>
          <w:bottom w:val="nil"/>
          <w:right w:val="nil"/>
          <w:between w:val="nil"/>
        </w:pBdr>
        <w:spacing w:line="276" w:lineRule="auto"/>
        <w:jc w:val="both"/>
        <w:rPr>
          <w:rFonts w:ascii="Century Gothic" w:eastAsia="Century Gothic" w:hAnsi="Century Gothic" w:cs="Century Gothic"/>
          <w:b/>
          <w:sz w:val="20"/>
          <w:szCs w:val="20"/>
        </w:rPr>
      </w:pPr>
    </w:p>
    <w:p w14:paraId="01162569" w14:textId="77777777" w:rsidR="00E96119" w:rsidRPr="00455B69" w:rsidRDefault="000B0A38">
      <w:pPr>
        <w:pBdr>
          <w:top w:val="nil"/>
          <w:left w:val="nil"/>
          <w:bottom w:val="nil"/>
          <w:right w:val="nil"/>
          <w:between w:val="nil"/>
        </w:pBdr>
        <w:spacing w:line="276" w:lineRule="auto"/>
        <w:jc w:val="both"/>
        <w:rPr>
          <w:rFonts w:ascii="Century Gothic" w:eastAsia="Century Gothic" w:hAnsi="Century Gothic" w:cs="Century Gothic"/>
          <w:sz w:val="20"/>
          <w:szCs w:val="20"/>
          <w:u w:val="single"/>
        </w:rPr>
      </w:pPr>
      <w:r w:rsidRPr="00455B69">
        <w:rPr>
          <w:rFonts w:ascii="Century Gothic" w:eastAsia="Century Gothic" w:hAnsi="Century Gothic" w:cs="Century Gothic"/>
          <w:sz w:val="20"/>
          <w:szCs w:val="20"/>
          <w:u w:val="single"/>
        </w:rPr>
        <w:t>Procedimiento de asignación de puntaje para esta etapa</w:t>
      </w:r>
      <w:r w:rsidRPr="00455B69">
        <w:rPr>
          <w:rFonts w:ascii="Century Gothic" w:eastAsia="Century Gothic" w:hAnsi="Century Gothic" w:cs="Century Gothic"/>
          <w:sz w:val="20"/>
          <w:szCs w:val="20"/>
        </w:rPr>
        <w:t>:</w:t>
      </w:r>
    </w:p>
    <w:p w14:paraId="49A5E20B" w14:textId="77777777" w:rsidR="00E96119" w:rsidRPr="00455B69" w:rsidRDefault="00E96119">
      <w:pPr>
        <w:pBdr>
          <w:top w:val="nil"/>
          <w:left w:val="nil"/>
          <w:bottom w:val="nil"/>
          <w:right w:val="nil"/>
          <w:between w:val="nil"/>
        </w:pBdr>
        <w:spacing w:line="276" w:lineRule="auto"/>
        <w:jc w:val="both"/>
        <w:rPr>
          <w:rFonts w:ascii="Century Gothic" w:eastAsia="Century Gothic" w:hAnsi="Century Gothic" w:cs="Century Gothic"/>
          <w:sz w:val="20"/>
          <w:szCs w:val="20"/>
        </w:rPr>
      </w:pPr>
    </w:p>
    <w:p w14:paraId="7BDDA2F9" w14:textId="77777777" w:rsidR="00E96119" w:rsidRPr="00455B69" w:rsidRDefault="000B0A38">
      <w:pPr>
        <w:pBdr>
          <w:top w:val="nil"/>
          <w:left w:val="nil"/>
          <w:bottom w:val="nil"/>
          <w:right w:val="nil"/>
          <w:between w:val="nil"/>
        </w:pBdr>
        <w:spacing w:line="276" w:lineRule="auto"/>
        <w:jc w:val="both"/>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Cada uno de los integrantes del Comité de Selección que participe en las entrevistas con voz y voto, calificará a cada entrevistado con un puntaje entre 1 y 7 puntos. Se promediará la sumatoria de las notas obtenidas por cada postulante, dividiéndose por el número de evaluadores presentes.</w:t>
      </w:r>
    </w:p>
    <w:p w14:paraId="00C2341B" w14:textId="77777777" w:rsidR="00E96119" w:rsidRPr="00455B69" w:rsidRDefault="00E96119">
      <w:pPr>
        <w:pBdr>
          <w:top w:val="nil"/>
          <w:left w:val="nil"/>
          <w:bottom w:val="nil"/>
          <w:right w:val="nil"/>
          <w:between w:val="nil"/>
        </w:pBdr>
        <w:spacing w:line="276" w:lineRule="auto"/>
        <w:jc w:val="both"/>
        <w:rPr>
          <w:rFonts w:ascii="Century Gothic" w:eastAsia="Century Gothic" w:hAnsi="Century Gothic" w:cs="Century Gothic"/>
          <w:sz w:val="20"/>
          <w:szCs w:val="20"/>
        </w:rPr>
      </w:pPr>
    </w:p>
    <w:tbl>
      <w:tblPr>
        <w:tblStyle w:val="ab"/>
        <w:tblW w:w="99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4"/>
      </w:tblGrid>
      <w:tr w:rsidR="00455B69" w:rsidRPr="00455B69" w14:paraId="2F88CEA9" w14:textId="77777777">
        <w:tc>
          <w:tcPr>
            <w:tcW w:w="9964" w:type="dxa"/>
          </w:tcPr>
          <w:p w14:paraId="355596D9" w14:textId="77777777" w:rsidR="00E96119" w:rsidRPr="00455B69" w:rsidRDefault="000B0A38">
            <w:pPr>
              <w:pBdr>
                <w:top w:val="nil"/>
                <w:left w:val="nil"/>
                <w:bottom w:val="nil"/>
                <w:right w:val="nil"/>
                <w:between w:val="nil"/>
              </w:pBdr>
              <w:spacing w:line="276" w:lineRule="auto"/>
              <w:jc w:val="center"/>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 xml:space="preserve">El Puntaje mínimo de aprobación en esta etapa será de </w:t>
            </w:r>
            <w:r w:rsidRPr="00455B69">
              <w:rPr>
                <w:rFonts w:ascii="Century Gothic" w:eastAsia="Century Gothic" w:hAnsi="Century Gothic" w:cs="Century Gothic"/>
                <w:b/>
                <w:sz w:val="20"/>
                <w:szCs w:val="20"/>
                <w:u w:val="single"/>
              </w:rPr>
              <w:t>3 puntos.</w:t>
            </w:r>
          </w:p>
        </w:tc>
      </w:tr>
    </w:tbl>
    <w:p w14:paraId="2E6D07D8" w14:textId="77777777" w:rsidR="00E96119" w:rsidRPr="00455B69" w:rsidRDefault="00E96119">
      <w:pPr>
        <w:pBdr>
          <w:top w:val="nil"/>
          <w:left w:val="nil"/>
          <w:bottom w:val="nil"/>
          <w:right w:val="nil"/>
          <w:between w:val="nil"/>
        </w:pBdr>
        <w:spacing w:line="276" w:lineRule="auto"/>
        <w:jc w:val="both"/>
        <w:rPr>
          <w:rFonts w:ascii="Century Gothic" w:eastAsia="Century Gothic" w:hAnsi="Century Gothic" w:cs="Century Gothic"/>
          <w:sz w:val="20"/>
          <w:szCs w:val="20"/>
        </w:rPr>
      </w:pPr>
    </w:p>
    <w:p w14:paraId="27D2AE84" w14:textId="77777777" w:rsidR="00E96119" w:rsidRPr="00455B69" w:rsidRDefault="00E96119">
      <w:pPr>
        <w:pBdr>
          <w:top w:val="nil"/>
          <w:left w:val="nil"/>
          <w:bottom w:val="nil"/>
          <w:right w:val="nil"/>
          <w:between w:val="nil"/>
        </w:pBdr>
        <w:spacing w:line="276" w:lineRule="auto"/>
        <w:jc w:val="both"/>
        <w:rPr>
          <w:rFonts w:ascii="Century Gothic" w:eastAsia="Century Gothic" w:hAnsi="Century Gothic" w:cs="Century Gothic"/>
          <w:sz w:val="20"/>
          <w:szCs w:val="20"/>
        </w:rPr>
      </w:pPr>
    </w:p>
    <w:p w14:paraId="587DD342" w14:textId="77777777" w:rsidR="00E96119" w:rsidRPr="00455B69" w:rsidRDefault="000B0A38">
      <w:pPr>
        <w:numPr>
          <w:ilvl w:val="0"/>
          <w:numId w:val="15"/>
        </w:numPr>
        <w:pBdr>
          <w:top w:val="nil"/>
          <w:left w:val="nil"/>
          <w:bottom w:val="nil"/>
          <w:right w:val="nil"/>
          <w:between w:val="nil"/>
        </w:pBdr>
        <w:spacing w:line="276" w:lineRule="auto"/>
        <w:jc w:val="both"/>
        <w:rPr>
          <w:rFonts w:ascii="Century Gothic" w:eastAsia="Century Gothic" w:hAnsi="Century Gothic" w:cs="Century Gothic"/>
          <w:b/>
          <w:sz w:val="20"/>
          <w:szCs w:val="20"/>
        </w:rPr>
      </w:pPr>
      <w:r w:rsidRPr="00455B69">
        <w:rPr>
          <w:rFonts w:ascii="Century Gothic" w:eastAsia="Century Gothic" w:hAnsi="Century Gothic" w:cs="Century Gothic"/>
          <w:b/>
          <w:sz w:val="20"/>
          <w:szCs w:val="20"/>
        </w:rPr>
        <w:t>PORCENTAJE CUMPLIMIENTO MINIMO POSTULANTE IDONEO</w:t>
      </w:r>
    </w:p>
    <w:p w14:paraId="6E1E703D" w14:textId="77777777" w:rsidR="00E96119" w:rsidRPr="00455B69" w:rsidRDefault="00E96119">
      <w:pPr>
        <w:pBdr>
          <w:top w:val="nil"/>
          <w:left w:val="nil"/>
          <w:bottom w:val="nil"/>
          <w:right w:val="nil"/>
          <w:between w:val="nil"/>
        </w:pBdr>
        <w:spacing w:line="276" w:lineRule="auto"/>
        <w:ind w:left="66"/>
        <w:jc w:val="both"/>
        <w:rPr>
          <w:rFonts w:ascii="Century Gothic" w:eastAsia="Century Gothic" w:hAnsi="Century Gothic" w:cs="Century Gothic"/>
          <w:sz w:val="20"/>
          <w:szCs w:val="20"/>
        </w:rPr>
      </w:pPr>
    </w:p>
    <w:p w14:paraId="20C4D3D7" w14:textId="77777777" w:rsidR="00E96119" w:rsidRPr="00455B69" w:rsidRDefault="000B0A38">
      <w:pPr>
        <w:pBdr>
          <w:top w:val="nil"/>
          <w:left w:val="nil"/>
          <w:bottom w:val="nil"/>
          <w:right w:val="nil"/>
          <w:between w:val="nil"/>
        </w:pBdr>
        <w:spacing w:line="276" w:lineRule="auto"/>
        <w:ind w:left="66"/>
        <w:jc w:val="both"/>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 xml:space="preserve">Para ser considerado como postulante idóneo, el (la) postulante deberá obtener un puntaje final igual o superior al 60% de cumplimiento de los factores evaluados. De lo contrario, quedará fuera del proceso de selección, dependiendo de lo que acuerde la Comisión de Selección. </w:t>
      </w:r>
    </w:p>
    <w:p w14:paraId="39FFA65D" w14:textId="77777777" w:rsidR="00E96119" w:rsidRPr="00455B69" w:rsidRDefault="00E96119">
      <w:pPr>
        <w:pBdr>
          <w:top w:val="nil"/>
          <w:left w:val="nil"/>
          <w:bottom w:val="nil"/>
          <w:right w:val="nil"/>
          <w:between w:val="nil"/>
        </w:pBdr>
        <w:spacing w:line="276" w:lineRule="auto"/>
        <w:ind w:left="66"/>
        <w:jc w:val="both"/>
        <w:rPr>
          <w:rFonts w:ascii="Century Gothic" w:eastAsia="Century Gothic" w:hAnsi="Century Gothic" w:cs="Century Gothic"/>
          <w:sz w:val="20"/>
          <w:szCs w:val="20"/>
        </w:rPr>
      </w:pPr>
    </w:p>
    <w:p w14:paraId="1F9E0DA9" w14:textId="77777777" w:rsidR="00E96119" w:rsidRPr="00455B69" w:rsidRDefault="00E96119">
      <w:pPr>
        <w:pBdr>
          <w:top w:val="nil"/>
          <w:left w:val="nil"/>
          <w:bottom w:val="nil"/>
          <w:right w:val="nil"/>
          <w:between w:val="nil"/>
        </w:pBdr>
        <w:spacing w:line="276" w:lineRule="auto"/>
        <w:ind w:left="66"/>
        <w:jc w:val="both"/>
        <w:rPr>
          <w:rFonts w:ascii="Century Gothic" w:eastAsia="Century Gothic" w:hAnsi="Century Gothic" w:cs="Century Gothic"/>
          <w:sz w:val="20"/>
          <w:szCs w:val="20"/>
        </w:rPr>
      </w:pPr>
    </w:p>
    <w:p w14:paraId="0D7ED800" w14:textId="77777777" w:rsidR="00E96119" w:rsidRPr="00455B69" w:rsidRDefault="00E96119">
      <w:pPr>
        <w:pBdr>
          <w:top w:val="nil"/>
          <w:left w:val="nil"/>
          <w:bottom w:val="nil"/>
          <w:right w:val="nil"/>
          <w:between w:val="nil"/>
        </w:pBdr>
        <w:spacing w:line="276" w:lineRule="auto"/>
        <w:ind w:left="66"/>
        <w:jc w:val="both"/>
        <w:rPr>
          <w:rFonts w:ascii="Century Gothic" w:eastAsia="Century Gothic" w:hAnsi="Century Gothic" w:cs="Century Gothic"/>
          <w:sz w:val="20"/>
          <w:szCs w:val="20"/>
        </w:rPr>
      </w:pPr>
    </w:p>
    <w:p w14:paraId="5631360A" w14:textId="77777777" w:rsidR="00E96119" w:rsidRPr="00455B69" w:rsidRDefault="000B0A38">
      <w:pPr>
        <w:numPr>
          <w:ilvl w:val="0"/>
          <w:numId w:val="15"/>
        </w:numPr>
        <w:pBdr>
          <w:top w:val="nil"/>
          <w:left w:val="nil"/>
          <w:bottom w:val="nil"/>
          <w:right w:val="nil"/>
          <w:between w:val="nil"/>
        </w:pBdr>
        <w:spacing w:line="276" w:lineRule="auto"/>
        <w:jc w:val="both"/>
        <w:rPr>
          <w:rFonts w:ascii="Century Gothic" w:eastAsia="Century Gothic" w:hAnsi="Century Gothic" w:cs="Century Gothic"/>
          <w:b/>
          <w:sz w:val="20"/>
          <w:szCs w:val="20"/>
        </w:rPr>
      </w:pPr>
      <w:r w:rsidRPr="00455B69">
        <w:rPr>
          <w:rFonts w:ascii="Century Gothic" w:eastAsia="Century Gothic" w:hAnsi="Century Gothic" w:cs="Century Gothic"/>
          <w:b/>
          <w:sz w:val="20"/>
          <w:szCs w:val="20"/>
        </w:rPr>
        <w:t>DE LA PONDERACIÓN DE LOS ANTECEDENTES</w:t>
      </w:r>
    </w:p>
    <w:p w14:paraId="38F306C2" w14:textId="77777777" w:rsidR="00E96119" w:rsidRPr="00455B69" w:rsidRDefault="00E96119">
      <w:pPr>
        <w:pBdr>
          <w:top w:val="nil"/>
          <w:left w:val="nil"/>
          <w:bottom w:val="nil"/>
          <w:right w:val="nil"/>
          <w:between w:val="nil"/>
        </w:pBdr>
        <w:spacing w:line="276" w:lineRule="auto"/>
        <w:jc w:val="both"/>
        <w:rPr>
          <w:rFonts w:ascii="Century Gothic" w:eastAsia="Century Gothic" w:hAnsi="Century Gothic" w:cs="Century Gothic"/>
          <w:b/>
          <w:sz w:val="20"/>
          <w:szCs w:val="20"/>
        </w:rPr>
      </w:pPr>
    </w:p>
    <w:p w14:paraId="5E57143F" w14:textId="77777777" w:rsidR="00E96119" w:rsidRPr="00455B69" w:rsidRDefault="000B0A38">
      <w:pPr>
        <w:pBdr>
          <w:top w:val="nil"/>
          <w:left w:val="nil"/>
          <w:bottom w:val="nil"/>
          <w:right w:val="nil"/>
          <w:between w:val="nil"/>
        </w:pBdr>
        <w:spacing w:line="276" w:lineRule="auto"/>
        <w:jc w:val="both"/>
        <w:rPr>
          <w:rFonts w:ascii="Century Gothic" w:eastAsia="Century Gothic" w:hAnsi="Century Gothic" w:cs="Century Gothic"/>
          <w:sz w:val="20"/>
          <w:szCs w:val="20"/>
        </w:rPr>
      </w:pPr>
      <w:r w:rsidRPr="00455B69">
        <w:rPr>
          <w:rFonts w:ascii="Century Gothic" w:eastAsia="Century Gothic" w:hAnsi="Century Gothic" w:cs="Century Gothic"/>
          <w:sz w:val="20"/>
          <w:szCs w:val="20"/>
        </w:rPr>
        <w:lastRenderedPageBreak/>
        <w:t xml:space="preserve">El diseño aprobado de la pauta será presentado junto al Acta de la primera reunión de la Comisión de Selección, considerándose este como el acuerdo tomado por la misma para llevar a cabo este proceso específico. </w:t>
      </w:r>
    </w:p>
    <w:p w14:paraId="4DB09193" w14:textId="77777777" w:rsidR="00E96119" w:rsidRPr="00455B69" w:rsidRDefault="00E96119">
      <w:pPr>
        <w:pBdr>
          <w:top w:val="nil"/>
          <w:left w:val="nil"/>
          <w:bottom w:val="nil"/>
          <w:right w:val="nil"/>
          <w:between w:val="nil"/>
        </w:pBdr>
        <w:spacing w:line="276" w:lineRule="auto"/>
        <w:jc w:val="both"/>
        <w:rPr>
          <w:rFonts w:ascii="Century Gothic" w:eastAsia="Century Gothic" w:hAnsi="Century Gothic" w:cs="Century Gothic"/>
          <w:sz w:val="20"/>
          <w:szCs w:val="20"/>
        </w:rPr>
      </w:pPr>
    </w:p>
    <w:p w14:paraId="09CD8255" w14:textId="77777777" w:rsidR="00E96119" w:rsidRPr="00455B69" w:rsidRDefault="000B0A38">
      <w:pPr>
        <w:pBdr>
          <w:top w:val="nil"/>
          <w:left w:val="nil"/>
          <w:bottom w:val="nil"/>
          <w:right w:val="nil"/>
          <w:between w:val="nil"/>
        </w:pBdr>
        <w:spacing w:line="276" w:lineRule="auto"/>
        <w:jc w:val="both"/>
        <w:rPr>
          <w:rFonts w:ascii="Century Gothic" w:eastAsia="Century Gothic" w:hAnsi="Century Gothic" w:cs="Century Gothic"/>
          <w:b/>
          <w:sz w:val="20"/>
          <w:szCs w:val="20"/>
        </w:rPr>
      </w:pPr>
      <w:r w:rsidRPr="00455B69">
        <w:rPr>
          <w:rFonts w:ascii="Century Gothic" w:eastAsia="Century Gothic" w:hAnsi="Century Gothic" w:cs="Century Gothic"/>
          <w:b/>
          <w:sz w:val="20"/>
          <w:szCs w:val="20"/>
        </w:rPr>
        <w:t>11.DE LA NOTIFICACIÓN DE LOS RESULTADOS</w:t>
      </w:r>
    </w:p>
    <w:p w14:paraId="2C0DA6C2" w14:textId="77777777" w:rsidR="00E96119" w:rsidRPr="00455B69" w:rsidRDefault="00E96119">
      <w:pPr>
        <w:pBdr>
          <w:top w:val="nil"/>
          <w:left w:val="nil"/>
          <w:bottom w:val="nil"/>
          <w:right w:val="nil"/>
          <w:between w:val="nil"/>
        </w:pBdr>
        <w:spacing w:line="276" w:lineRule="auto"/>
        <w:jc w:val="both"/>
        <w:rPr>
          <w:rFonts w:ascii="Century Gothic" w:eastAsia="Century Gothic" w:hAnsi="Century Gothic" w:cs="Century Gothic"/>
          <w:sz w:val="20"/>
          <w:szCs w:val="20"/>
        </w:rPr>
      </w:pPr>
    </w:p>
    <w:p w14:paraId="22C33CF1" w14:textId="77777777" w:rsidR="00E96119" w:rsidRPr="00455B69" w:rsidRDefault="000B0A38">
      <w:pPr>
        <w:pBdr>
          <w:top w:val="nil"/>
          <w:left w:val="nil"/>
          <w:bottom w:val="nil"/>
          <w:right w:val="nil"/>
          <w:between w:val="nil"/>
        </w:pBdr>
        <w:spacing w:line="276" w:lineRule="auto"/>
        <w:jc w:val="both"/>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 xml:space="preserve">Finalizado el proceso de selección y al término de la evaluación, la Coordinadora del Proceso de R&amp;S informará los resultados a los postulantes, enviando un correo electrónico o llamado telefónico, de acuerdo a los antecedentes señalados en su </w:t>
      </w:r>
      <w:proofErr w:type="spellStart"/>
      <w:r w:rsidRPr="00455B69">
        <w:rPr>
          <w:rFonts w:ascii="Century Gothic" w:eastAsia="Century Gothic" w:hAnsi="Century Gothic" w:cs="Century Gothic"/>
          <w:sz w:val="20"/>
          <w:szCs w:val="20"/>
        </w:rPr>
        <w:t>Curriculum</w:t>
      </w:r>
      <w:proofErr w:type="spellEnd"/>
      <w:r w:rsidRPr="00455B69">
        <w:rPr>
          <w:rFonts w:ascii="Century Gothic" w:eastAsia="Century Gothic" w:hAnsi="Century Gothic" w:cs="Century Gothic"/>
          <w:sz w:val="20"/>
          <w:szCs w:val="20"/>
        </w:rPr>
        <w:t xml:space="preserve">. Una vez terminado el proceso, los postulantes podrán reclamar los antecedentes entregados dentro del </w:t>
      </w:r>
      <w:r w:rsidRPr="00455B69">
        <w:rPr>
          <w:rFonts w:ascii="Century Gothic" w:eastAsia="Century Gothic" w:hAnsi="Century Gothic" w:cs="Century Gothic"/>
          <w:b/>
          <w:sz w:val="20"/>
          <w:szCs w:val="20"/>
        </w:rPr>
        <w:t>plazo de un mes</w:t>
      </w:r>
      <w:r w:rsidRPr="00455B69">
        <w:rPr>
          <w:rFonts w:ascii="Century Gothic" w:eastAsia="Century Gothic" w:hAnsi="Century Gothic" w:cs="Century Gothic"/>
          <w:sz w:val="20"/>
          <w:szCs w:val="20"/>
        </w:rPr>
        <w:t>. Posterior a ello serán eliminados.</w:t>
      </w:r>
    </w:p>
    <w:p w14:paraId="3705A292" w14:textId="77777777" w:rsidR="00E96119" w:rsidRPr="00455B69" w:rsidRDefault="00E96119">
      <w:pPr>
        <w:pBdr>
          <w:top w:val="nil"/>
          <w:left w:val="nil"/>
          <w:bottom w:val="nil"/>
          <w:right w:val="nil"/>
          <w:between w:val="nil"/>
        </w:pBdr>
        <w:spacing w:line="276" w:lineRule="auto"/>
        <w:jc w:val="both"/>
        <w:rPr>
          <w:rFonts w:ascii="Century Gothic" w:eastAsia="Century Gothic" w:hAnsi="Century Gothic" w:cs="Century Gothic"/>
          <w:sz w:val="20"/>
          <w:szCs w:val="20"/>
        </w:rPr>
      </w:pPr>
    </w:p>
    <w:p w14:paraId="6E3A9DA4" w14:textId="77777777" w:rsidR="00E96119" w:rsidRPr="00455B69" w:rsidRDefault="000B0A38">
      <w:pPr>
        <w:numPr>
          <w:ilvl w:val="0"/>
          <w:numId w:val="15"/>
        </w:numPr>
        <w:pBdr>
          <w:top w:val="nil"/>
          <w:left w:val="nil"/>
          <w:bottom w:val="nil"/>
          <w:right w:val="nil"/>
          <w:between w:val="nil"/>
        </w:pBdr>
        <w:spacing w:line="276" w:lineRule="auto"/>
        <w:rPr>
          <w:rFonts w:ascii="Century Gothic" w:eastAsia="Century Gothic" w:hAnsi="Century Gothic" w:cs="Century Gothic"/>
          <w:b/>
          <w:sz w:val="20"/>
          <w:szCs w:val="20"/>
        </w:rPr>
      </w:pPr>
      <w:r w:rsidRPr="00455B69">
        <w:rPr>
          <w:rFonts w:ascii="Century Gothic" w:eastAsia="Century Gothic" w:hAnsi="Century Gothic" w:cs="Century Gothic"/>
          <w:b/>
          <w:sz w:val="20"/>
          <w:szCs w:val="20"/>
        </w:rPr>
        <w:t>ETAPA FINAL</w:t>
      </w:r>
    </w:p>
    <w:p w14:paraId="59BE9E47" w14:textId="77777777" w:rsidR="00E96119" w:rsidRPr="00455B69" w:rsidRDefault="00E96119">
      <w:pPr>
        <w:pBdr>
          <w:top w:val="nil"/>
          <w:left w:val="nil"/>
          <w:bottom w:val="nil"/>
          <w:right w:val="nil"/>
          <w:between w:val="nil"/>
        </w:pBdr>
        <w:spacing w:line="276" w:lineRule="auto"/>
        <w:jc w:val="both"/>
        <w:rPr>
          <w:rFonts w:ascii="Century Gothic" w:eastAsia="Century Gothic" w:hAnsi="Century Gothic" w:cs="Century Gothic"/>
          <w:b/>
          <w:sz w:val="20"/>
          <w:szCs w:val="20"/>
        </w:rPr>
      </w:pPr>
    </w:p>
    <w:p w14:paraId="00CAF3D2" w14:textId="77777777" w:rsidR="00E96119" w:rsidRPr="00455B69" w:rsidRDefault="000B0A38">
      <w:pPr>
        <w:spacing w:line="276" w:lineRule="auto"/>
        <w:jc w:val="both"/>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 xml:space="preserve">Finalizado el trabajo del Comité de Selección éste procederá a enviar al </w:t>
      </w:r>
      <w:proofErr w:type="gramStart"/>
      <w:r w:rsidRPr="00455B69">
        <w:rPr>
          <w:rFonts w:ascii="Century Gothic" w:eastAsia="Century Gothic" w:hAnsi="Century Gothic" w:cs="Century Gothic"/>
          <w:sz w:val="20"/>
          <w:szCs w:val="20"/>
        </w:rPr>
        <w:t>Director</w:t>
      </w:r>
      <w:proofErr w:type="gramEnd"/>
      <w:r w:rsidRPr="00455B69">
        <w:rPr>
          <w:rFonts w:ascii="Century Gothic" w:eastAsia="Century Gothic" w:hAnsi="Century Gothic" w:cs="Century Gothic"/>
          <w:sz w:val="20"/>
          <w:szCs w:val="20"/>
        </w:rPr>
        <w:t>/a del Hospital San Martín de Quillota los resultados del proceso y hará una propuesta para su análisis y decisión de provisión del cargo, pudiendo decidir por algún/os postulante/s propuesto/s o declarar desierto el proceso, de acuerdo a su superior resolución. Así también, podrá entrevistar a los candidatos idóneos si lo considera pertinente para su decisión. El proceso de selección podrá ser declarado desierto por falta de candidatos idóneos, entendiéndose por éstos aquellos candidatos(as) que no cumplan con el perfil y/o requisitos establecidos.</w:t>
      </w:r>
    </w:p>
    <w:p w14:paraId="04F87398" w14:textId="77777777" w:rsidR="00E96119" w:rsidRPr="00455B69" w:rsidRDefault="00E96119">
      <w:pPr>
        <w:jc w:val="both"/>
        <w:rPr>
          <w:rFonts w:ascii="Century Gothic" w:eastAsia="Century Gothic" w:hAnsi="Century Gothic" w:cs="Century Gothic"/>
          <w:sz w:val="20"/>
          <w:szCs w:val="20"/>
        </w:rPr>
      </w:pPr>
    </w:p>
    <w:p w14:paraId="4A773974" w14:textId="77777777" w:rsidR="00E96119" w:rsidRPr="00455B69" w:rsidRDefault="000B0A38">
      <w:pPr>
        <w:jc w:val="both"/>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 xml:space="preserve">En el caso de que un postulante quede seleccionado, este estará tres meses en periodo de prueba, en los cuales se evaluará si efectivamente se adecúa al perfil del cargo. Una vez pasado ese periodo la jefatura si lo considera pertinente determinará si se debe realizar la contratación anual. Independiente de la decisión, la jefatura directa será la responsable de notificar a la Unidad de Personal cómo proceder una vez transcurridos </w:t>
      </w:r>
      <w:r w:rsidRPr="00455B69">
        <w:rPr>
          <w:rFonts w:ascii="Century Gothic" w:eastAsia="Century Gothic" w:hAnsi="Century Gothic" w:cs="Century Gothic"/>
          <w:b/>
          <w:sz w:val="20"/>
          <w:szCs w:val="20"/>
          <w:u w:val="single"/>
        </w:rPr>
        <w:t>dos meses de prueba</w:t>
      </w:r>
      <w:r w:rsidRPr="00455B69">
        <w:rPr>
          <w:rFonts w:ascii="Century Gothic" w:eastAsia="Century Gothic" w:hAnsi="Century Gothic" w:cs="Century Gothic"/>
          <w:sz w:val="20"/>
          <w:szCs w:val="20"/>
        </w:rPr>
        <w:t xml:space="preserve">.  </w:t>
      </w:r>
    </w:p>
    <w:p w14:paraId="5AE3F50F" w14:textId="77777777" w:rsidR="00E96119" w:rsidRPr="00455B69" w:rsidRDefault="00E96119">
      <w:pPr>
        <w:spacing w:line="276" w:lineRule="auto"/>
        <w:jc w:val="both"/>
        <w:rPr>
          <w:rFonts w:ascii="Century Gothic" w:eastAsia="Century Gothic" w:hAnsi="Century Gothic" w:cs="Century Gothic"/>
          <w:sz w:val="20"/>
          <w:szCs w:val="20"/>
        </w:rPr>
      </w:pPr>
    </w:p>
    <w:p w14:paraId="763D19D6" w14:textId="77777777" w:rsidR="00E96119" w:rsidRPr="00455B69" w:rsidRDefault="000B0A38">
      <w:pPr>
        <w:spacing w:line="276" w:lineRule="auto"/>
        <w:jc w:val="both"/>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 xml:space="preserve">En la situación de que el/la postulante seleccionado/a no acepte carta de oferta enviada por Coordinador/a del proceso, y existan otros postulantes que cuenten con el puntaje para ser considerados idóneos, se propondrá que la siguiente persona con mayor puntaje ocupe la vacante. </w:t>
      </w:r>
    </w:p>
    <w:p w14:paraId="21151B55" w14:textId="77777777" w:rsidR="00E96119" w:rsidRPr="00455B69" w:rsidRDefault="00E96119">
      <w:pPr>
        <w:spacing w:line="276" w:lineRule="auto"/>
        <w:jc w:val="both"/>
        <w:rPr>
          <w:rFonts w:ascii="Century Gothic" w:eastAsia="Century Gothic" w:hAnsi="Century Gothic" w:cs="Century Gothic"/>
          <w:sz w:val="20"/>
          <w:szCs w:val="20"/>
        </w:rPr>
      </w:pPr>
    </w:p>
    <w:p w14:paraId="41C657A2" w14:textId="77777777" w:rsidR="00E96119" w:rsidRPr="00455B69" w:rsidRDefault="000B0A38">
      <w:pPr>
        <w:spacing w:line="276" w:lineRule="auto"/>
        <w:jc w:val="both"/>
        <w:rPr>
          <w:rFonts w:ascii="Century Gothic" w:eastAsia="Century Gothic" w:hAnsi="Century Gothic" w:cs="Century Gothic"/>
          <w:sz w:val="20"/>
          <w:szCs w:val="20"/>
        </w:rPr>
      </w:pPr>
      <w:r w:rsidRPr="00455B69">
        <w:rPr>
          <w:rFonts w:ascii="Century Gothic" w:eastAsia="Century Gothic" w:hAnsi="Century Gothic" w:cs="Century Gothic"/>
          <w:sz w:val="20"/>
          <w:szCs w:val="20"/>
        </w:rPr>
        <w:t xml:space="preserve">En caso de que el Hospital presente la necesidad de proveer un cargo de perfil y características similares a las de este proceso, podrá escoger de la nómina de postulantes idóneos a aquel que se adecúe de mejor manera al perfil de cargo, sin necesidad de realizar un nuevo concurso, pues la idoneidad del evaluado tendrá una validez de 6 meses a contar de la fecha de finalización del proceso de selección. </w:t>
      </w:r>
    </w:p>
    <w:p w14:paraId="711CADD4" w14:textId="77777777" w:rsidR="00E96119" w:rsidRPr="00455B69" w:rsidRDefault="00E96119">
      <w:pPr>
        <w:ind w:left="426"/>
        <w:jc w:val="both"/>
        <w:rPr>
          <w:rFonts w:ascii="Century Gothic" w:eastAsia="Century Gothic" w:hAnsi="Century Gothic" w:cs="Century Gothic"/>
          <w:b/>
          <w:sz w:val="20"/>
          <w:szCs w:val="20"/>
        </w:rPr>
      </w:pPr>
    </w:p>
    <w:sectPr w:rsidR="00E96119" w:rsidRPr="00455B69">
      <w:headerReference w:type="default" r:id="rId13"/>
      <w:footerReference w:type="even" r:id="rId14"/>
      <w:footerReference w:type="default" r:id="rId15"/>
      <w:pgSz w:w="12242" w:h="15842"/>
      <w:pgMar w:top="1418" w:right="1134" w:bottom="1418"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4B00F" w14:textId="77777777" w:rsidR="00FC2B0B" w:rsidRDefault="00FC2B0B">
      <w:r>
        <w:separator/>
      </w:r>
    </w:p>
  </w:endnote>
  <w:endnote w:type="continuationSeparator" w:id="0">
    <w:p w14:paraId="3265988D" w14:textId="77777777" w:rsidR="00FC2B0B" w:rsidRDefault="00FC2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8067F" w14:textId="77777777" w:rsidR="00E96119" w:rsidRDefault="000B0A38">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sidR="00FC2B0B">
      <w:rPr>
        <w:color w:val="000000"/>
      </w:rPr>
      <w:fldChar w:fldCharType="separate"/>
    </w:r>
    <w:r>
      <w:rPr>
        <w:color w:val="000000"/>
      </w:rPr>
      <w:fldChar w:fldCharType="end"/>
    </w:r>
  </w:p>
  <w:p w14:paraId="431DEDCF" w14:textId="77777777" w:rsidR="00E96119" w:rsidRDefault="00E96119">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40C06" w14:textId="77777777" w:rsidR="00E96119" w:rsidRDefault="000B0A38">
    <w:pPr>
      <w:pBdr>
        <w:top w:val="nil"/>
        <w:left w:val="nil"/>
        <w:bottom w:val="nil"/>
        <w:right w:val="nil"/>
        <w:between w:val="nil"/>
      </w:pBdr>
      <w:tabs>
        <w:tab w:val="center" w:pos="4252"/>
        <w:tab w:val="right" w:pos="8504"/>
      </w:tabs>
      <w:jc w:val="righ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fldChar w:fldCharType="begin"/>
    </w:r>
    <w:r>
      <w:rPr>
        <w:rFonts w:ascii="Century Gothic" w:eastAsia="Century Gothic" w:hAnsi="Century Gothic" w:cs="Century Gothic"/>
        <w:color w:val="000000"/>
        <w:sz w:val="20"/>
        <w:szCs w:val="20"/>
      </w:rPr>
      <w:instrText>PAGE</w:instrText>
    </w:r>
    <w:r>
      <w:rPr>
        <w:rFonts w:ascii="Century Gothic" w:eastAsia="Century Gothic" w:hAnsi="Century Gothic" w:cs="Century Gothic"/>
        <w:color w:val="000000"/>
        <w:sz w:val="20"/>
        <w:szCs w:val="20"/>
      </w:rPr>
      <w:fldChar w:fldCharType="separate"/>
    </w:r>
    <w:r w:rsidR="005B5BA5">
      <w:rPr>
        <w:rFonts w:ascii="Century Gothic" w:eastAsia="Century Gothic" w:hAnsi="Century Gothic" w:cs="Century Gothic"/>
        <w:noProof/>
        <w:color w:val="000000"/>
        <w:sz w:val="20"/>
        <w:szCs w:val="20"/>
      </w:rPr>
      <w:t>1</w:t>
    </w:r>
    <w:r>
      <w:rPr>
        <w:rFonts w:ascii="Century Gothic" w:eastAsia="Century Gothic" w:hAnsi="Century Gothic" w:cs="Century Gothic"/>
        <w:color w:val="000000"/>
        <w:sz w:val="20"/>
        <w:szCs w:val="20"/>
      </w:rPr>
      <w:fldChar w:fldCharType="end"/>
    </w:r>
  </w:p>
  <w:p w14:paraId="255DFF19" w14:textId="77777777" w:rsidR="00E96119" w:rsidRDefault="00FC2B0B">
    <w:pPr>
      <w:pBdr>
        <w:top w:val="nil"/>
        <w:left w:val="nil"/>
        <w:bottom w:val="nil"/>
        <w:right w:val="nil"/>
        <w:between w:val="nil"/>
      </w:pBdr>
      <w:tabs>
        <w:tab w:val="center" w:pos="4252"/>
        <w:tab w:val="right" w:pos="8504"/>
      </w:tabs>
      <w:ind w:right="360"/>
      <w:jc w:val="center"/>
      <w:rPr>
        <w:rFonts w:ascii="Calibri" w:eastAsia="Calibri" w:hAnsi="Calibri" w:cs="Calibri"/>
        <w:color w:val="808080"/>
        <w:sz w:val="16"/>
        <w:szCs w:val="16"/>
      </w:rPr>
    </w:pPr>
    <w:r>
      <w:pict w14:anchorId="6E686DCA">
        <v:rect id="_x0000_i1026" style="width:0;height:1.5pt" o:hralign="center" o:hrstd="t" o:hr="t" fillcolor="#a0a0a0" stroked="f"/>
      </w:pict>
    </w:r>
  </w:p>
  <w:p w14:paraId="22102F69" w14:textId="77777777" w:rsidR="00E96119" w:rsidRDefault="000B0A38">
    <w:pPr>
      <w:pBdr>
        <w:top w:val="nil"/>
        <w:left w:val="nil"/>
        <w:bottom w:val="nil"/>
        <w:right w:val="nil"/>
        <w:between w:val="nil"/>
      </w:pBdr>
      <w:tabs>
        <w:tab w:val="center" w:pos="4252"/>
        <w:tab w:val="right" w:pos="8504"/>
      </w:tabs>
      <w:ind w:right="360"/>
      <w:jc w:val="center"/>
      <w:rPr>
        <w:rFonts w:ascii="Century Gothic" w:eastAsia="Century Gothic" w:hAnsi="Century Gothic" w:cs="Century Gothic"/>
        <w:color w:val="808080"/>
        <w:sz w:val="16"/>
        <w:szCs w:val="16"/>
      </w:rPr>
    </w:pPr>
    <w:r>
      <w:rPr>
        <w:rFonts w:ascii="Century Gothic" w:eastAsia="Century Gothic" w:hAnsi="Century Gothic" w:cs="Century Gothic"/>
        <w:color w:val="808080"/>
        <w:sz w:val="16"/>
        <w:szCs w:val="16"/>
      </w:rPr>
      <w:t>Hospital San Martín de Quillota</w:t>
    </w:r>
  </w:p>
  <w:p w14:paraId="61F79400" w14:textId="77777777" w:rsidR="00E96119" w:rsidRDefault="000B0A38">
    <w:pPr>
      <w:pBdr>
        <w:top w:val="nil"/>
        <w:left w:val="nil"/>
        <w:bottom w:val="nil"/>
        <w:right w:val="nil"/>
        <w:between w:val="nil"/>
      </w:pBdr>
      <w:tabs>
        <w:tab w:val="center" w:pos="4252"/>
        <w:tab w:val="right" w:pos="8504"/>
      </w:tabs>
      <w:ind w:right="360"/>
      <w:jc w:val="center"/>
      <w:rPr>
        <w:rFonts w:ascii="Century Gothic" w:eastAsia="Century Gothic" w:hAnsi="Century Gothic" w:cs="Century Gothic"/>
        <w:color w:val="808080"/>
        <w:sz w:val="16"/>
        <w:szCs w:val="16"/>
      </w:rPr>
    </w:pPr>
    <w:r>
      <w:rPr>
        <w:rFonts w:ascii="Century Gothic" w:eastAsia="Century Gothic" w:hAnsi="Century Gothic" w:cs="Century Gothic"/>
        <w:color w:val="808080"/>
        <w:sz w:val="16"/>
        <w:szCs w:val="16"/>
      </w:rPr>
      <w:t>Subdirección de Gestión y Desarrollo de personas</w:t>
    </w:r>
  </w:p>
  <w:p w14:paraId="71F5C16D" w14:textId="77777777" w:rsidR="00E96119" w:rsidRDefault="000B0A38">
    <w:pPr>
      <w:pBdr>
        <w:top w:val="nil"/>
        <w:left w:val="nil"/>
        <w:bottom w:val="nil"/>
        <w:right w:val="nil"/>
        <w:between w:val="nil"/>
      </w:pBdr>
      <w:tabs>
        <w:tab w:val="center" w:pos="4252"/>
        <w:tab w:val="right" w:pos="8504"/>
      </w:tabs>
      <w:ind w:right="360"/>
      <w:jc w:val="center"/>
      <w:rPr>
        <w:rFonts w:ascii="Century Gothic" w:eastAsia="Century Gothic" w:hAnsi="Century Gothic" w:cs="Century Gothic"/>
        <w:color w:val="808080"/>
        <w:sz w:val="16"/>
        <w:szCs w:val="16"/>
      </w:rPr>
    </w:pPr>
    <w:r>
      <w:rPr>
        <w:rFonts w:ascii="Century Gothic" w:eastAsia="Century Gothic" w:hAnsi="Century Gothic" w:cs="Century Gothic"/>
        <w:color w:val="808080"/>
        <w:sz w:val="16"/>
        <w:szCs w:val="16"/>
      </w:rPr>
      <w:t>Unidad de Desarrollo Organizacional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29B20" w14:textId="77777777" w:rsidR="00FC2B0B" w:rsidRDefault="00FC2B0B">
      <w:r>
        <w:separator/>
      </w:r>
    </w:p>
  </w:footnote>
  <w:footnote w:type="continuationSeparator" w:id="0">
    <w:p w14:paraId="39F0B8A1" w14:textId="77777777" w:rsidR="00FC2B0B" w:rsidRDefault="00FC2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D384F" w14:textId="77777777" w:rsidR="00E96119" w:rsidRDefault="000B0A38">
    <w:pPr>
      <w:pBdr>
        <w:top w:val="nil"/>
        <w:left w:val="nil"/>
        <w:bottom w:val="nil"/>
        <w:right w:val="nil"/>
        <w:between w:val="nil"/>
      </w:pBdr>
      <w:tabs>
        <w:tab w:val="center" w:pos="4252"/>
        <w:tab w:val="right" w:pos="8504"/>
        <w:tab w:val="left" w:pos="2580"/>
        <w:tab w:val="left" w:pos="2985"/>
      </w:tabs>
      <w:spacing w:after="120"/>
      <w:rPr>
        <w:b/>
        <w:color w:val="000000"/>
        <w:sz w:val="28"/>
        <w:szCs w:val="28"/>
      </w:rPr>
    </w:pPr>
    <w:r>
      <w:rPr>
        <w:noProof/>
      </w:rPr>
      <w:drawing>
        <wp:anchor distT="0" distB="0" distL="114300" distR="114300" simplePos="0" relativeHeight="251658240" behindDoc="0" locked="0" layoutInCell="1" hidden="0" allowOverlap="1" wp14:anchorId="3E19F90F" wp14:editId="05749243">
          <wp:simplePos x="0" y="0"/>
          <wp:positionH relativeFrom="column">
            <wp:posOffset>5297170</wp:posOffset>
          </wp:positionH>
          <wp:positionV relativeFrom="paragraph">
            <wp:posOffset>26035</wp:posOffset>
          </wp:positionV>
          <wp:extent cx="1031240" cy="676275"/>
          <wp:effectExtent l="0" t="0" r="0" b="0"/>
          <wp:wrapSquare wrapText="bothSides" distT="0" distB="0" distL="114300" distR="114300"/>
          <wp:docPr id="17" name="image1.png" descr="C:\Users\dorganizacional\Desktop\LOGO HSMQ.png"/>
          <wp:cNvGraphicFramePr/>
          <a:graphic xmlns:a="http://schemas.openxmlformats.org/drawingml/2006/main">
            <a:graphicData uri="http://schemas.openxmlformats.org/drawingml/2006/picture">
              <pic:pic xmlns:pic="http://schemas.openxmlformats.org/drawingml/2006/picture">
                <pic:nvPicPr>
                  <pic:cNvPr id="0" name="image1.png" descr="C:\Users\dorganizacional\Desktop\LOGO HSMQ.png"/>
                  <pic:cNvPicPr preferRelativeResize="0"/>
                </pic:nvPicPr>
                <pic:blipFill>
                  <a:blip r:embed="rId1"/>
                  <a:srcRect r="2927"/>
                  <a:stretch>
                    <a:fillRect/>
                  </a:stretch>
                </pic:blipFill>
                <pic:spPr>
                  <a:xfrm>
                    <a:off x="0" y="0"/>
                    <a:ext cx="1031240" cy="67627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641BD7B3" wp14:editId="1B2ED32F">
          <wp:simplePos x="0" y="0"/>
          <wp:positionH relativeFrom="column">
            <wp:posOffset>1</wp:posOffset>
          </wp:positionH>
          <wp:positionV relativeFrom="paragraph">
            <wp:posOffset>6985</wp:posOffset>
          </wp:positionV>
          <wp:extent cx="748030" cy="662940"/>
          <wp:effectExtent l="0" t="0" r="0" b="0"/>
          <wp:wrapSquare wrapText="bothSides" distT="0" distB="0" distL="114300" distR="114300"/>
          <wp:docPr id="18" name="image2.jpg" descr="C:\Users\dorganizacional\Desktop\INDUCCION 2015\LOGO HSMQ\SSVQ.jpg"/>
          <wp:cNvGraphicFramePr/>
          <a:graphic xmlns:a="http://schemas.openxmlformats.org/drawingml/2006/main">
            <a:graphicData uri="http://schemas.openxmlformats.org/drawingml/2006/picture">
              <pic:pic xmlns:pic="http://schemas.openxmlformats.org/drawingml/2006/picture">
                <pic:nvPicPr>
                  <pic:cNvPr id="0" name="image2.jpg" descr="C:\Users\dorganizacional\Desktop\INDUCCION 2015\LOGO HSMQ\SSVQ.jpg"/>
                  <pic:cNvPicPr preferRelativeResize="0"/>
                </pic:nvPicPr>
                <pic:blipFill>
                  <a:blip r:embed="rId2"/>
                  <a:srcRect/>
                  <a:stretch>
                    <a:fillRect/>
                  </a:stretch>
                </pic:blipFill>
                <pic:spPr>
                  <a:xfrm>
                    <a:off x="0" y="0"/>
                    <a:ext cx="748030" cy="662940"/>
                  </a:xfrm>
                  <a:prstGeom prst="rect">
                    <a:avLst/>
                  </a:prstGeom>
                  <a:ln/>
                </pic:spPr>
              </pic:pic>
            </a:graphicData>
          </a:graphic>
        </wp:anchor>
      </w:drawing>
    </w:r>
  </w:p>
  <w:p w14:paraId="1C8600C0" w14:textId="77777777" w:rsidR="00E96119" w:rsidRDefault="00E96119">
    <w:pPr>
      <w:pBdr>
        <w:top w:val="nil"/>
        <w:left w:val="nil"/>
        <w:bottom w:val="single" w:sz="4" w:space="0" w:color="A5A5A5"/>
        <w:right w:val="nil"/>
        <w:between w:val="nil"/>
      </w:pBdr>
      <w:tabs>
        <w:tab w:val="center" w:pos="4252"/>
        <w:tab w:val="right" w:pos="8504"/>
        <w:tab w:val="left" w:pos="2580"/>
        <w:tab w:val="left" w:pos="2985"/>
      </w:tabs>
      <w:rPr>
        <w:b/>
        <w:color w:val="000000"/>
      </w:rPr>
    </w:pPr>
  </w:p>
  <w:p w14:paraId="5BD77541" w14:textId="77777777" w:rsidR="00E96119" w:rsidRDefault="00E96119">
    <w:pPr>
      <w:pBdr>
        <w:top w:val="nil"/>
        <w:left w:val="nil"/>
        <w:bottom w:val="single" w:sz="4" w:space="0" w:color="A5A5A5"/>
        <w:right w:val="nil"/>
        <w:between w:val="nil"/>
      </w:pBdr>
      <w:tabs>
        <w:tab w:val="center" w:pos="4252"/>
        <w:tab w:val="right" w:pos="8504"/>
        <w:tab w:val="left" w:pos="2580"/>
        <w:tab w:val="left" w:pos="2985"/>
      </w:tabs>
      <w:rPr>
        <w:rFonts w:ascii="Verdana" w:eastAsia="Verdana" w:hAnsi="Verdana" w:cs="Verdana"/>
        <w:b/>
        <w:color w:val="000000"/>
      </w:rPr>
    </w:pPr>
  </w:p>
  <w:p w14:paraId="73BA1E98" w14:textId="77777777" w:rsidR="00E96119" w:rsidRDefault="00E96119">
    <w:pPr>
      <w:pBdr>
        <w:top w:val="nil"/>
        <w:left w:val="nil"/>
        <w:bottom w:val="single" w:sz="4" w:space="0" w:color="A5A5A5"/>
        <w:right w:val="nil"/>
        <w:between w:val="nil"/>
      </w:pBdr>
      <w:tabs>
        <w:tab w:val="center" w:pos="4252"/>
        <w:tab w:val="right" w:pos="8504"/>
        <w:tab w:val="left" w:pos="2580"/>
        <w:tab w:val="left" w:pos="2985"/>
      </w:tabs>
      <w:rPr>
        <w:rFonts w:ascii="Verdana" w:eastAsia="Verdana" w:hAnsi="Verdana" w:cs="Verdana"/>
        <w:b/>
        <w:color w:val="000000"/>
      </w:rPr>
    </w:pPr>
  </w:p>
  <w:p w14:paraId="4634A135" w14:textId="77777777" w:rsidR="00E96119" w:rsidRDefault="00E96119">
    <w:pPr>
      <w:pBdr>
        <w:top w:val="nil"/>
        <w:left w:val="nil"/>
        <w:bottom w:val="nil"/>
        <w:right w:val="nil"/>
        <w:between w:val="nil"/>
      </w:pBdr>
      <w:tabs>
        <w:tab w:val="center" w:pos="4252"/>
        <w:tab w:val="right" w:pos="8504"/>
      </w:tabs>
      <w:jc w:val="center"/>
      <w:rPr>
        <w:rFonts w:ascii="Calibri" w:eastAsia="Calibri" w:hAnsi="Calibri" w:cs="Calibri"/>
        <w:color w:val="8080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24A06"/>
    <w:multiLevelType w:val="multilevel"/>
    <w:tmpl w:val="3B3E0E5C"/>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 w15:restartNumberingAfterBreak="0">
    <w:nsid w:val="0A3412D2"/>
    <w:multiLevelType w:val="multilevel"/>
    <w:tmpl w:val="76BCA91A"/>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 w15:restartNumberingAfterBreak="0">
    <w:nsid w:val="0AA3527E"/>
    <w:multiLevelType w:val="multilevel"/>
    <w:tmpl w:val="C2C8EB5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C662B7"/>
    <w:multiLevelType w:val="multilevel"/>
    <w:tmpl w:val="7F4AA9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28D53F11"/>
    <w:multiLevelType w:val="multilevel"/>
    <w:tmpl w:val="58B0CE1A"/>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5" w15:restartNumberingAfterBreak="0">
    <w:nsid w:val="2F493467"/>
    <w:multiLevelType w:val="multilevel"/>
    <w:tmpl w:val="3800D902"/>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F9E083E"/>
    <w:multiLevelType w:val="multilevel"/>
    <w:tmpl w:val="B50AF6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20E7B54"/>
    <w:multiLevelType w:val="multilevel"/>
    <w:tmpl w:val="45509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4487CE4"/>
    <w:multiLevelType w:val="multilevel"/>
    <w:tmpl w:val="042C6C46"/>
    <w:lvl w:ilvl="0">
      <w:start w:val="3"/>
      <w:numFmt w:val="decimal"/>
      <w:lvlText w:val="%1."/>
      <w:lvlJc w:val="left"/>
      <w:pPr>
        <w:ind w:left="426" w:hanging="360"/>
      </w:pPr>
    </w:lvl>
    <w:lvl w:ilvl="1">
      <w:start w:val="1"/>
      <w:numFmt w:val="decimal"/>
      <w:lvlText w:val="%1.%2"/>
      <w:lvlJc w:val="left"/>
      <w:pPr>
        <w:ind w:left="426" w:hanging="360"/>
      </w:pPr>
    </w:lvl>
    <w:lvl w:ilvl="2">
      <w:start w:val="1"/>
      <w:numFmt w:val="decimal"/>
      <w:lvlText w:val="%1.%2.%3"/>
      <w:lvlJc w:val="left"/>
      <w:pPr>
        <w:ind w:left="786" w:hanging="720"/>
      </w:pPr>
    </w:lvl>
    <w:lvl w:ilvl="3">
      <w:start w:val="1"/>
      <w:numFmt w:val="decimal"/>
      <w:lvlText w:val="%1.%2.%3.%4"/>
      <w:lvlJc w:val="left"/>
      <w:pPr>
        <w:ind w:left="786" w:hanging="720"/>
      </w:pPr>
    </w:lvl>
    <w:lvl w:ilvl="4">
      <w:start w:val="1"/>
      <w:numFmt w:val="decimal"/>
      <w:lvlText w:val="%1.%2.%3.%4.%5"/>
      <w:lvlJc w:val="left"/>
      <w:pPr>
        <w:ind w:left="786" w:hanging="720"/>
      </w:pPr>
    </w:lvl>
    <w:lvl w:ilvl="5">
      <w:start w:val="1"/>
      <w:numFmt w:val="decimal"/>
      <w:lvlText w:val="%1.%2.%3.%4.%5.%6"/>
      <w:lvlJc w:val="left"/>
      <w:pPr>
        <w:ind w:left="1146" w:hanging="1080"/>
      </w:pPr>
    </w:lvl>
    <w:lvl w:ilvl="6">
      <w:start w:val="1"/>
      <w:numFmt w:val="decimal"/>
      <w:lvlText w:val="%1.%2.%3.%4.%5.%6.%7"/>
      <w:lvlJc w:val="left"/>
      <w:pPr>
        <w:ind w:left="1146" w:hanging="1080"/>
      </w:pPr>
    </w:lvl>
    <w:lvl w:ilvl="7">
      <w:start w:val="1"/>
      <w:numFmt w:val="decimal"/>
      <w:lvlText w:val="%1.%2.%3.%4.%5.%6.%7.%8"/>
      <w:lvlJc w:val="left"/>
      <w:pPr>
        <w:ind w:left="1506" w:hanging="1440"/>
      </w:pPr>
    </w:lvl>
    <w:lvl w:ilvl="8">
      <w:start w:val="1"/>
      <w:numFmt w:val="decimal"/>
      <w:lvlText w:val="%1.%2.%3.%4.%5.%6.%7.%8.%9"/>
      <w:lvlJc w:val="left"/>
      <w:pPr>
        <w:ind w:left="1506" w:hanging="1440"/>
      </w:pPr>
    </w:lvl>
  </w:abstractNum>
  <w:abstractNum w:abstractNumId="9" w15:restartNumberingAfterBreak="0">
    <w:nsid w:val="3F61241E"/>
    <w:multiLevelType w:val="hybridMultilevel"/>
    <w:tmpl w:val="92987D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4A765951"/>
    <w:multiLevelType w:val="multilevel"/>
    <w:tmpl w:val="67AEDB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24A1545"/>
    <w:multiLevelType w:val="multilevel"/>
    <w:tmpl w:val="3D0A25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CE6D04"/>
    <w:multiLevelType w:val="multilevel"/>
    <w:tmpl w:val="0208262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1E323B"/>
    <w:multiLevelType w:val="multilevel"/>
    <w:tmpl w:val="5776C676"/>
    <w:lvl w:ilvl="0">
      <w:start w:val="5"/>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97F0849"/>
    <w:multiLevelType w:val="multilevel"/>
    <w:tmpl w:val="2080583E"/>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5" w15:restartNumberingAfterBreak="0">
    <w:nsid w:val="6BEB5B73"/>
    <w:multiLevelType w:val="hybridMultilevel"/>
    <w:tmpl w:val="329ACF36"/>
    <w:lvl w:ilvl="0" w:tplc="340A0017">
      <w:start w:val="1"/>
      <w:numFmt w:val="lowerLetter"/>
      <w:lvlText w:val="%1)"/>
      <w:lvlJc w:val="left"/>
      <w:pPr>
        <w:ind w:left="1428" w:hanging="360"/>
      </w:pPr>
    </w:lvl>
    <w:lvl w:ilvl="1" w:tplc="0C0A0019" w:tentative="1">
      <w:start w:val="1"/>
      <w:numFmt w:val="lowerLetter"/>
      <w:lvlText w:val="%2."/>
      <w:lvlJc w:val="left"/>
      <w:pPr>
        <w:ind w:left="2148" w:hanging="360"/>
      </w:pPr>
      <w:rPr>
        <w:rFonts w:cs="Times New Roman"/>
      </w:rPr>
    </w:lvl>
    <w:lvl w:ilvl="2" w:tplc="0C0A001B" w:tentative="1">
      <w:start w:val="1"/>
      <w:numFmt w:val="lowerRoman"/>
      <w:lvlText w:val="%3."/>
      <w:lvlJc w:val="right"/>
      <w:pPr>
        <w:ind w:left="2868" w:hanging="180"/>
      </w:pPr>
      <w:rPr>
        <w:rFonts w:cs="Times New Roman"/>
      </w:rPr>
    </w:lvl>
    <w:lvl w:ilvl="3" w:tplc="0C0A000F" w:tentative="1">
      <w:start w:val="1"/>
      <w:numFmt w:val="decimal"/>
      <w:lvlText w:val="%4."/>
      <w:lvlJc w:val="left"/>
      <w:pPr>
        <w:ind w:left="3588" w:hanging="360"/>
      </w:pPr>
      <w:rPr>
        <w:rFonts w:cs="Times New Roman"/>
      </w:rPr>
    </w:lvl>
    <w:lvl w:ilvl="4" w:tplc="0C0A0019" w:tentative="1">
      <w:start w:val="1"/>
      <w:numFmt w:val="lowerLetter"/>
      <w:lvlText w:val="%5."/>
      <w:lvlJc w:val="left"/>
      <w:pPr>
        <w:ind w:left="4308" w:hanging="360"/>
      </w:pPr>
      <w:rPr>
        <w:rFonts w:cs="Times New Roman"/>
      </w:rPr>
    </w:lvl>
    <w:lvl w:ilvl="5" w:tplc="0C0A001B" w:tentative="1">
      <w:start w:val="1"/>
      <w:numFmt w:val="lowerRoman"/>
      <w:lvlText w:val="%6."/>
      <w:lvlJc w:val="right"/>
      <w:pPr>
        <w:ind w:left="5028" w:hanging="180"/>
      </w:pPr>
      <w:rPr>
        <w:rFonts w:cs="Times New Roman"/>
      </w:rPr>
    </w:lvl>
    <w:lvl w:ilvl="6" w:tplc="0C0A000F" w:tentative="1">
      <w:start w:val="1"/>
      <w:numFmt w:val="decimal"/>
      <w:lvlText w:val="%7."/>
      <w:lvlJc w:val="left"/>
      <w:pPr>
        <w:ind w:left="5748" w:hanging="360"/>
      </w:pPr>
      <w:rPr>
        <w:rFonts w:cs="Times New Roman"/>
      </w:rPr>
    </w:lvl>
    <w:lvl w:ilvl="7" w:tplc="0C0A0019" w:tentative="1">
      <w:start w:val="1"/>
      <w:numFmt w:val="lowerLetter"/>
      <w:lvlText w:val="%8."/>
      <w:lvlJc w:val="left"/>
      <w:pPr>
        <w:ind w:left="6468" w:hanging="360"/>
      </w:pPr>
      <w:rPr>
        <w:rFonts w:cs="Times New Roman"/>
      </w:rPr>
    </w:lvl>
    <w:lvl w:ilvl="8" w:tplc="0C0A001B" w:tentative="1">
      <w:start w:val="1"/>
      <w:numFmt w:val="lowerRoman"/>
      <w:lvlText w:val="%9."/>
      <w:lvlJc w:val="right"/>
      <w:pPr>
        <w:ind w:left="7188" w:hanging="180"/>
      </w:pPr>
      <w:rPr>
        <w:rFonts w:cs="Times New Roman"/>
      </w:rPr>
    </w:lvl>
  </w:abstractNum>
  <w:abstractNum w:abstractNumId="16" w15:restartNumberingAfterBreak="0">
    <w:nsid w:val="729B70DF"/>
    <w:multiLevelType w:val="multilevel"/>
    <w:tmpl w:val="FB14ED0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7E026CBE"/>
    <w:multiLevelType w:val="hybridMultilevel"/>
    <w:tmpl w:val="A6EAD9C0"/>
    <w:lvl w:ilvl="0" w:tplc="AE823230">
      <w:numFmt w:val="bullet"/>
      <w:lvlText w:val="•"/>
      <w:lvlJc w:val="left"/>
      <w:pPr>
        <w:ind w:left="726" w:hanging="660"/>
      </w:pPr>
      <w:rPr>
        <w:rFonts w:ascii="Century Gothic" w:eastAsia="Century Gothic" w:hAnsi="Century Gothic" w:cs="Century Gothic" w:hint="default"/>
      </w:rPr>
    </w:lvl>
    <w:lvl w:ilvl="1" w:tplc="340A0003" w:tentative="1">
      <w:start w:val="1"/>
      <w:numFmt w:val="bullet"/>
      <w:lvlText w:val="o"/>
      <w:lvlJc w:val="left"/>
      <w:pPr>
        <w:ind w:left="1146" w:hanging="360"/>
      </w:pPr>
      <w:rPr>
        <w:rFonts w:ascii="Courier New" w:hAnsi="Courier New" w:cs="Courier New" w:hint="default"/>
      </w:rPr>
    </w:lvl>
    <w:lvl w:ilvl="2" w:tplc="340A0005" w:tentative="1">
      <w:start w:val="1"/>
      <w:numFmt w:val="bullet"/>
      <w:lvlText w:val=""/>
      <w:lvlJc w:val="left"/>
      <w:pPr>
        <w:ind w:left="1866" w:hanging="360"/>
      </w:pPr>
      <w:rPr>
        <w:rFonts w:ascii="Wingdings" w:hAnsi="Wingdings" w:hint="default"/>
      </w:rPr>
    </w:lvl>
    <w:lvl w:ilvl="3" w:tplc="340A0001" w:tentative="1">
      <w:start w:val="1"/>
      <w:numFmt w:val="bullet"/>
      <w:lvlText w:val=""/>
      <w:lvlJc w:val="left"/>
      <w:pPr>
        <w:ind w:left="2586" w:hanging="360"/>
      </w:pPr>
      <w:rPr>
        <w:rFonts w:ascii="Symbol" w:hAnsi="Symbol" w:hint="default"/>
      </w:rPr>
    </w:lvl>
    <w:lvl w:ilvl="4" w:tplc="340A0003" w:tentative="1">
      <w:start w:val="1"/>
      <w:numFmt w:val="bullet"/>
      <w:lvlText w:val="o"/>
      <w:lvlJc w:val="left"/>
      <w:pPr>
        <w:ind w:left="3306" w:hanging="360"/>
      </w:pPr>
      <w:rPr>
        <w:rFonts w:ascii="Courier New" w:hAnsi="Courier New" w:cs="Courier New" w:hint="default"/>
      </w:rPr>
    </w:lvl>
    <w:lvl w:ilvl="5" w:tplc="340A0005" w:tentative="1">
      <w:start w:val="1"/>
      <w:numFmt w:val="bullet"/>
      <w:lvlText w:val=""/>
      <w:lvlJc w:val="left"/>
      <w:pPr>
        <w:ind w:left="4026" w:hanging="360"/>
      </w:pPr>
      <w:rPr>
        <w:rFonts w:ascii="Wingdings" w:hAnsi="Wingdings" w:hint="default"/>
      </w:rPr>
    </w:lvl>
    <w:lvl w:ilvl="6" w:tplc="340A0001" w:tentative="1">
      <w:start w:val="1"/>
      <w:numFmt w:val="bullet"/>
      <w:lvlText w:val=""/>
      <w:lvlJc w:val="left"/>
      <w:pPr>
        <w:ind w:left="4746" w:hanging="360"/>
      </w:pPr>
      <w:rPr>
        <w:rFonts w:ascii="Symbol" w:hAnsi="Symbol" w:hint="default"/>
      </w:rPr>
    </w:lvl>
    <w:lvl w:ilvl="7" w:tplc="340A0003" w:tentative="1">
      <w:start w:val="1"/>
      <w:numFmt w:val="bullet"/>
      <w:lvlText w:val="o"/>
      <w:lvlJc w:val="left"/>
      <w:pPr>
        <w:ind w:left="5466" w:hanging="360"/>
      </w:pPr>
      <w:rPr>
        <w:rFonts w:ascii="Courier New" w:hAnsi="Courier New" w:cs="Courier New" w:hint="default"/>
      </w:rPr>
    </w:lvl>
    <w:lvl w:ilvl="8" w:tplc="340A0005" w:tentative="1">
      <w:start w:val="1"/>
      <w:numFmt w:val="bullet"/>
      <w:lvlText w:val=""/>
      <w:lvlJc w:val="left"/>
      <w:pPr>
        <w:ind w:left="6186" w:hanging="360"/>
      </w:pPr>
      <w:rPr>
        <w:rFonts w:ascii="Wingdings" w:hAnsi="Wingdings" w:hint="default"/>
      </w:rPr>
    </w:lvl>
  </w:abstractNum>
  <w:num w:numId="1" w16cid:durableId="1447581995">
    <w:abstractNumId w:val="0"/>
  </w:num>
  <w:num w:numId="2" w16cid:durableId="1916666608">
    <w:abstractNumId w:val="11"/>
  </w:num>
  <w:num w:numId="3" w16cid:durableId="1248811040">
    <w:abstractNumId w:val="13"/>
  </w:num>
  <w:num w:numId="4" w16cid:durableId="545609138">
    <w:abstractNumId w:val="4"/>
  </w:num>
  <w:num w:numId="5" w16cid:durableId="1104956218">
    <w:abstractNumId w:val="16"/>
  </w:num>
  <w:num w:numId="6" w16cid:durableId="189535830">
    <w:abstractNumId w:val="2"/>
  </w:num>
  <w:num w:numId="7" w16cid:durableId="1893272043">
    <w:abstractNumId w:val="12"/>
  </w:num>
  <w:num w:numId="8" w16cid:durableId="842863348">
    <w:abstractNumId w:val="10"/>
  </w:num>
  <w:num w:numId="9" w16cid:durableId="706835647">
    <w:abstractNumId w:val="1"/>
  </w:num>
  <w:num w:numId="10" w16cid:durableId="459687687">
    <w:abstractNumId w:val="3"/>
  </w:num>
  <w:num w:numId="11" w16cid:durableId="1333683863">
    <w:abstractNumId w:val="8"/>
  </w:num>
  <w:num w:numId="12" w16cid:durableId="1922373799">
    <w:abstractNumId w:val="14"/>
  </w:num>
  <w:num w:numId="13" w16cid:durableId="642781707">
    <w:abstractNumId w:val="6"/>
  </w:num>
  <w:num w:numId="14" w16cid:durableId="1934389008">
    <w:abstractNumId w:val="7"/>
  </w:num>
  <w:num w:numId="15" w16cid:durableId="219635585">
    <w:abstractNumId w:val="5"/>
  </w:num>
  <w:num w:numId="16" w16cid:durableId="748768275">
    <w:abstractNumId w:val="9"/>
  </w:num>
  <w:num w:numId="17" w16cid:durableId="1760058131">
    <w:abstractNumId w:val="17"/>
  </w:num>
  <w:num w:numId="18" w16cid:durableId="10699590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119"/>
    <w:rsid w:val="00016069"/>
    <w:rsid w:val="000249C1"/>
    <w:rsid w:val="00032684"/>
    <w:rsid w:val="000A519D"/>
    <w:rsid w:val="000B0A38"/>
    <w:rsid w:val="000C66DC"/>
    <w:rsid w:val="000E0540"/>
    <w:rsid w:val="000F640A"/>
    <w:rsid w:val="00101745"/>
    <w:rsid w:val="001845F4"/>
    <w:rsid w:val="001939B1"/>
    <w:rsid w:val="001A6EFB"/>
    <w:rsid w:val="001E0FA3"/>
    <w:rsid w:val="001E32A7"/>
    <w:rsid w:val="0024354B"/>
    <w:rsid w:val="00267598"/>
    <w:rsid w:val="002974A6"/>
    <w:rsid w:val="002A2DE4"/>
    <w:rsid w:val="002C2AE4"/>
    <w:rsid w:val="002F25DC"/>
    <w:rsid w:val="002F48DA"/>
    <w:rsid w:val="0030637B"/>
    <w:rsid w:val="003661D0"/>
    <w:rsid w:val="00370A51"/>
    <w:rsid w:val="003B34F0"/>
    <w:rsid w:val="003C7816"/>
    <w:rsid w:val="004037B9"/>
    <w:rsid w:val="00416BD0"/>
    <w:rsid w:val="004221EB"/>
    <w:rsid w:val="00455B69"/>
    <w:rsid w:val="00457379"/>
    <w:rsid w:val="004734EA"/>
    <w:rsid w:val="00476568"/>
    <w:rsid w:val="004864D2"/>
    <w:rsid w:val="004E61AC"/>
    <w:rsid w:val="00506D14"/>
    <w:rsid w:val="00511276"/>
    <w:rsid w:val="0055107E"/>
    <w:rsid w:val="005B5BA5"/>
    <w:rsid w:val="005D02E9"/>
    <w:rsid w:val="005E29D7"/>
    <w:rsid w:val="00650C39"/>
    <w:rsid w:val="00653A1D"/>
    <w:rsid w:val="00661E3B"/>
    <w:rsid w:val="006813A7"/>
    <w:rsid w:val="00692AC9"/>
    <w:rsid w:val="006E18D0"/>
    <w:rsid w:val="00701C38"/>
    <w:rsid w:val="00753962"/>
    <w:rsid w:val="00770DBF"/>
    <w:rsid w:val="007A0917"/>
    <w:rsid w:val="007E15C5"/>
    <w:rsid w:val="008017C5"/>
    <w:rsid w:val="00825238"/>
    <w:rsid w:val="0083255F"/>
    <w:rsid w:val="008414C7"/>
    <w:rsid w:val="008A4F0D"/>
    <w:rsid w:val="008C32E9"/>
    <w:rsid w:val="008F6EFD"/>
    <w:rsid w:val="00900DC9"/>
    <w:rsid w:val="009A126B"/>
    <w:rsid w:val="009B0868"/>
    <w:rsid w:val="009B4E53"/>
    <w:rsid w:val="00A1002B"/>
    <w:rsid w:val="00AA3D23"/>
    <w:rsid w:val="00AE399C"/>
    <w:rsid w:val="00B0106F"/>
    <w:rsid w:val="00B23664"/>
    <w:rsid w:val="00B4592E"/>
    <w:rsid w:val="00B60DBD"/>
    <w:rsid w:val="00B97CD3"/>
    <w:rsid w:val="00BA0ACB"/>
    <w:rsid w:val="00BB2F81"/>
    <w:rsid w:val="00BD2D66"/>
    <w:rsid w:val="00BF56EA"/>
    <w:rsid w:val="00C14748"/>
    <w:rsid w:val="00C21E13"/>
    <w:rsid w:val="00C30BAB"/>
    <w:rsid w:val="00C80DED"/>
    <w:rsid w:val="00C92E83"/>
    <w:rsid w:val="00D154BA"/>
    <w:rsid w:val="00D52506"/>
    <w:rsid w:val="00DD5627"/>
    <w:rsid w:val="00DF73F8"/>
    <w:rsid w:val="00E255D1"/>
    <w:rsid w:val="00E549A4"/>
    <w:rsid w:val="00E61AAD"/>
    <w:rsid w:val="00E96119"/>
    <w:rsid w:val="00EC04FF"/>
    <w:rsid w:val="00EC23E6"/>
    <w:rsid w:val="00F3178B"/>
    <w:rsid w:val="00F3400F"/>
    <w:rsid w:val="00F47E81"/>
    <w:rsid w:val="00F55660"/>
    <w:rsid w:val="00F645A1"/>
    <w:rsid w:val="00F74F7C"/>
    <w:rsid w:val="00F9349F"/>
    <w:rsid w:val="00FB3651"/>
    <w:rsid w:val="00FC2B0B"/>
    <w:rsid w:val="00FE24CA"/>
    <w:rsid w:val="00FF0A8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C52A3"/>
  <w15:docId w15:val="{495E3949-1202-45F3-8AEC-565850484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E79"/>
  </w:style>
  <w:style w:type="paragraph" w:styleId="Ttulo1">
    <w:name w:val="heading 1"/>
    <w:basedOn w:val="Normal"/>
    <w:next w:val="Normal"/>
    <w:link w:val="Ttulo1Car"/>
    <w:uiPriority w:val="9"/>
    <w:qFormat/>
    <w:rsid w:val="003722BE"/>
    <w:pPr>
      <w:keepNext/>
      <w:jc w:val="both"/>
      <w:outlineLvl w:val="0"/>
    </w:pPr>
    <w:rPr>
      <w:rFonts w:ascii="Comic Sans MS" w:hAnsi="Comic Sans MS"/>
      <w:szCs w:val="20"/>
    </w:rPr>
  </w:style>
  <w:style w:type="paragraph" w:styleId="Ttulo2">
    <w:name w:val="heading 2"/>
    <w:basedOn w:val="Normal"/>
    <w:next w:val="Normal"/>
    <w:link w:val="Ttulo2Car"/>
    <w:uiPriority w:val="9"/>
    <w:semiHidden/>
    <w:unhideWhenUsed/>
    <w:qFormat/>
    <w:rsid w:val="005048E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link w:val="TtuloCar"/>
    <w:uiPriority w:val="10"/>
    <w:qFormat/>
    <w:rsid w:val="003722BE"/>
    <w:pPr>
      <w:jc w:val="center"/>
    </w:pPr>
    <w:rPr>
      <w:rFonts w:ascii="Comic Sans MS" w:hAnsi="Comic Sans MS"/>
      <w:b/>
      <w:sz w:val="28"/>
      <w:szCs w:val="20"/>
    </w:rPr>
  </w:style>
  <w:style w:type="character" w:customStyle="1" w:styleId="Ttulo1Car">
    <w:name w:val="Título 1 Car"/>
    <w:basedOn w:val="Fuentedeprrafopredeter"/>
    <w:link w:val="Ttulo1"/>
    <w:uiPriority w:val="9"/>
    <w:rsid w:val="00582C3D"/>
    <w:rPr>
      <w:rFonts w:ascii="Cambria" w:eastAsia="Times New Roman" w:hAnsi="Cambria" w:cs="Times New Roman"/>
      <w:b/>
      <w:bCs/>
      <w:kern w:val="32"/>
      <w:sz w:val="32"/>
      <w:szCs w:val="32"/>
      <w:lang w:val="es-ES" w:eastAsia="es-ES"/>
    </w:rPr>
  </w:style>
  <w:style w:type="table" w:styleId="Tablaconcuadrcula">
    <w:name w:val="Table Grid"/>
    <w:basedOn w:val="Tablanormal"/>
    <w:rsid w:val="00231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55270A"/>
    <w:rPr>
      <w:rFonts w:ascii="Arial" w:hAnsi="Arial"/>
      <w:szCs w:val="20"/>
    </w:rPr>
  </w:style>
  <w:style w:type="character" w:customStyle="1" w:styleId="TextoindependienteCar">
    <w:name w:val="Texto independiente Car"/>
    <w:basedOn w:val="Fuentedeprrafopredeter"/>
    <w:link w:val="Textoindependiente"/>
    <w:rsid w:val="00582C3D"/>
    <w:rPr>
      <w:sz w:val="24"/>
      <w:szCs w:val="24"/>
      <w:lang w:val="es-ES" w:eastAsia="es-ES"/>
    </w:rPr>
  </w:style>
  <w:style w:type="character" w:styleId="Hipervnculo">
    <w:name w:val="Hyperlink"/>
    <w:basedOn w:val="Fuentedeprrafopredeter"/>
    <w:uiPriority w:val="99"/>
    <w:rsid w:val="0055270A"/>
    <w:rPr>
      <w:rFonts w:cs="Times New Roman"/>
      <w:color w:val="0000FF"/>
      <w:u w:val="single"/>
    </w:rPr>
  </w:style>
  <w:style w:type="paragraph" w:styleId="Piedepgina">
    <w:name w:val="footer"/>
    <w:basedOn w:val="Normal"/>
    <w:link w:val="PiedepginaCar"/>
    <w:uiPriority w:val="99"/>
    <w:rsid w:val="00297256"/>
    <w:pPr>
      <w:tabs>
        <w:tab w:val="center" w:pos="4252"/>
        <w:tab w:val="right" w:pos="8504"/>
      </w:tabs>
    </w:pPr>
  </w:style>
  <w:style w:type="character" w:customStyle="1" w:styleId="PiedepginaCar">
    <w:name w:val="Pie de página Car"/>
    <w:basedOn w:val="Fuentedeprrafopredeter"/>
    <w:link w:val="Piedepgina"/>
    <w:uiPriority w:val="99"/>
    <w:rsid w:val="00582C3D"/>
    <w:rPr>
      <w:sz w:val="24"/>
      <w:szCs w:val="24"/>
      <w:lang w:val="es-ES" w:eastAsia="es-ES"/>
    </w:rPr>
  </w:style>
  <w:style w:type="character" w:styleId="Nmerodepgina">
    <w:name w:val="page number"/>
    <w:basedOn w:val="Fuentedeprrafopredeter"/>
    <w:uiPriority w:val="99"/>
    <w:rsid w:val="00297256"/>
    <w:rPr>
      <w:rFonts w:cs="Times New Roman"/>
    </w:rPr>
  </w:style>
  <w:style w:type="paragraph" w:styleId="Encabezado">
    <w:name w:val="header"/>
    <w:basedOn w:val="Normal"/>
    <w:link w:val="EncabezadoCar"/>
    <w:uiPriority w:val="99"/>
    <w:rsid w:val="00297256"/>
    <w:pPr>
      <w:tabs>
        <w:tab w:val="center" w:pos="4252"/>
        <w:tab w:val="right" w:pos="8504"/>
      </w:tabs>
    </w:pPr>
  </w:style>
  <w:style w:type="character" w:customStyle="1" w:styleId="EncabezadoCar">
    <w:name w:val="Encabezado Car"/>
    <w:basedOn w:val="Fuentedeprrafopredeter"/>
    <w:link w:val="Encabezado"/>
    <w:uiPriority w:val="99"/>
    <w:locked/>
    <w:rsid w:val="001F774F"/>
    <w:rPr>
      <w:rFonts w:cs="Times New Roman"/>
      <w:sz w:val="24"/>
      <w:szCs w:val="24"/>
      <w:lang w:val="es-ES" w:eastAsia="es-ES"/>
    </w:rPr>
  </w:style>
  <w:style w:type="character" w:customStyle="1" w:styleId="TtuloCar">
    <w:name w:val="Título Car"/>
    <w:basedOn w:val="Fuentedeprrafopredeter"/>
    <w:link w:val="Ttulo"/>
    <w:uiPriority w:val="10"/>
    <w:rsid w:val="00582C3D"/>
    <w:rPr>
      <w:rFonts w:ascii="Cambria" w:eastAsia="Times New Roman" w:hAnsi="Cambria" w:cs="Times New Roman"/>
      <w:b/>
      <w:bCs/>
      <w:kern w:val="28"/>
      <w:sz w:val="32"/>
      <w:szCs w:val="32"/>
      <w:lang w:val="es-ES" w:eastAsia="es-ES"/>
    </w:rPr>
  </w:style>
  <w:style w:type="paragraph" w:styleId="Prrafodelista">
    <w:name w:val="List Paragraph"/>
    <w:basedOn w:val="Normal"/>
    <w:link w:val="PrrafodelistaCar"/>
    <w:uiPriority w:val="34"/>
    <w:qFormat/>
    <w:rsid w:val="006566FE"/>
    <w:pPr>
      <w:spacing w:after="200" w:line="276" w:lineRule="auto"/>
      <w:ind w:left="720"/>
      <w:contextualSpacing/>
    </w:pPr>
    <w:rPr>
      <w:rFonts w:ascii="Calibri" w:hAnsi="Calibri"/>
      <w:sz w:val="22"/>
      <w:szCs w:val="22"/>
      <w:lang w:eastAsia="en-US"/>
    </w:rPr>
  </w:style>
  <w:style w:type="table" w:customStyle="1" w:styleId="Listaclara-nfasis11">
    <w:name w:val="Lista clara - Énfasis 11"/>
    <w:uiPriority w:val="99"/>
    <w:rsid w:val="006566FE"/>
    <w:rPr>
      <w:rFonts w:ascii="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Default">
    <w:name w:val="Default"/>
    <w:rsid w:val="00EF7B8A"/>
    <w:pPr>
      <w:autoSpaceDE w:val="0"/>
      <w:autoSpaceDN w:val="0"/>
      <w:adjustRightInd w:val="0"/>
    </w:pPr>
    <w:rPr>
      <w:rFonts w:ascii="Arial" w:hAnsi="Arial" w:cs="Arial"/>
      <w:color w:val="000000"/>
      <w:lang w:val="es-CL" w:eastAsia="en-US"/>
    </w:rPr>
  </w:style>
  <w:style w:type="paragraph" w:styleId="Textodeglobo">
    <w:name w:val="Balloon Text"/>
    <w:basedOn w:val="Normal"/>
    <w:link w:val="TextodegloboCar"/>
    <w:uiPriority w:val="99"/>
    <w:rsid w:val="00F66878"/>
    <w:rPr>
      <w:rFonts w:ascii="Tahoma" w:hAnsi="Tahoma" w:cs="Tahoma"/>
      <w:sz w:val="16"/>
      <w:szCs w:val="16"/>
    </w:rPr>
  </w:style>
  <w:style w:type="character" w:customStyle="1" w:styleId="TextodegloboCar">
    <w:name w:val="Texto de globo Car"/>
    <w:basedOn w:val="Fuentedeprrafopredeter"/>
    <w:link w:val="Textodeglobo"/>
    <w:uiPriority w:val="99"/>
    <w:locked/>
    <w:rsid w:val="00F66878"/>
    <w:rPr>
      <w:rFonts w:ascii="Tahoma" w:hAnsi="Tahoma" w:cs="Tahoma"/>
      <w:sz w:val="16"/>
      <w:szCs w:val="16"/>
      <w:lang w:val="es-ES" w:eastAsia="es-ES"/>
    </w:rPr>
  </w:style>
  <w:style w:type="paragraph" w:styleId="NormalWeb">
    <w:name w:val="Normal (Web)"/>
    <w:basedOn w:val="Normal"/>
    <w:uiPriority w:val="99"/>
    <w:unhideWhenUsed/>
    <w:rsid w:val="00BC0297"/>
    <w:pPr>
      <w:spacing w:before="100" w:beforeAutospacing="1" w:after="100" w:afterAutospacing="1"/>
    </w:pPr>
  </w:style>
  <w:style w:type="character" w:styleId="Textoennegrita">
    <w:name w:val="Strong"/>
    <w:basedOn w:val="Fuentedeprrafopredeter"/>
    <w:uiPriority w:val="22"/>
    <w:qFormat/>
    <w:locked/>
    <w:rsid w:val="00BC0297"/>
    <w:rPr>
      <w:b/>
      <w:bCs/>
    </w:rPr>
  </w:style>
  <w:style w:type="character" w:customStyle="1" w:styleId="apple-converted-space">
    <w:name w:val="apple-converted-space"/>
    <w:basedOn w:val="Fuentedeprrafopredeter"/>
    <w:rsid w:val="00BC0297"/>
  </w:style>
  <w:style w:type="paragraph" w:styleId="TDC1">
    <w:name w:val="toc 1"/>
    <w:basedOn w:val="Normal"/>
    <w:next w:val="Normal"/>
    <w:autoRedefine/>
    <w:semiHidden/>
    <w:rsid w:val="000843A7"/>
    <w:pPr>
      <w:tabs>
        <w:tab w:val="left" w:pos="6480"/>
      </w:tabs>
      <w:spacing w:before="120" w:after="120"/>
      <w:jc w:val="both"/>
    </w:pPr>
    <w:rPr>
      <w:rFonts w:ascii="Arial" w:hAnsi="Arial" w:cs="Arial"/>
      <w:bCs/>
      <w:sz w:val="22"/>
    </w:rPr>
  </w:style>
  <w:style w:type="character" w:styleId="Refdecomentario">
    <w:name w:val="annotation reference"/>
    <w:basedOn w:val="Fuentedeprrafopredeter"/>
    <w:unhideWhenUsed/>
    <w:rsid w:val="000E2E46"/>
    <w:rPr>
      <w:sz w:val="16"/>
      <w:szCs w:val="16"/>
    </w:rPr>
  </w:style>
  <w:style w:type="paragraph" w:styleId="Textocomentario">
    <w:name w:val="annotation text"/>
    <w:basedOn w:val="Normal"/>
    <w:link w:val="TextocomentarioCar"/>
    <w:unhideWhenUsed/>
    <w:rsid w:val="000E2E46"/>
    <w:rPr>
      <w:sz w:val="20"/>
      <w:szCs w:val="20"/>
    </w:rPr>
  </w:style>
  <w:style w:type="character" w:customStyle="1" w:styleId="TextocomentarioCar">
    <w:name w:val="Texto comentario Car"/>
    <w:basedOn w:val="Fuentedeprrafopredeter"/>
    <w:link w:val="Textocomentario"/>
    <w:rsid w:val="000E2E46"/>
  </w:style>
  <w:style w:type="paragraph" w:styleId="Asuntodelcomentario">
    <w:name w:val="annotation subject"/>
    <w:basedOn w:val="Textocomentario"/>
    <w:next w:val="Textocomentario"/>
    <w:link w:val="AsuntodelcomentarioCar"/>
    <w:uiPriority w:val="99"/>
    <w:semiHidden/>
    <w:unhideWhenUsed/>
    <w:rsid w:val="000E2E46"/>
    <w:rPr>
      <w:b/>
      <w:bCs/>
    </w:rPr>
  </w:style>
  <w:style w:type="character" w:customStyle="1" w:styleId="AsuntodelcomentarioCar">
    <w:name w:val="Asunto del comentario Car"/>
    <w:basedOn w:val="TextocomentarioCar"/>
    <w:link w:val="Asuntodelcomentario"/>
    <w:uiPriority w:val="99"/>
    <w:semiHidden/>
    <w:rsid w:val="000E2E46"/>
    <w:rPr>
      <w:b/>
      <w:bCs/>
    </w:rPr>
  </w:style>
  <w:style w:type="paragraph" w:styleId="Sinespaciado">
    <w:name w:val="No Spacing"/>
    <w:link w:val="SinespaciadoCar"/>
    <w:uiPriority w:val="1"/>
    <w:qFormat/>
    <w:rsid w:val="003A67B9"/>
  </w:style>
  <w:style w:type="paragraph" w:styleId="Textoindependiente2">
    <w:name w:val="Body Text 2"/>
    <w:basedOn w:val="Normal"/>
    <w:link w:val="Textoindependiente2Car"/>
    <w:uiPriority w:val="99"/>
    <w:semiHidden/>
    <w:unhideWhenUsed/>
    <w:rsid w:val="00DA47EA"/>
    <w:pPr>
      <w:spacing w:after="120" w:line="480" w:lineRule="auto"/>
    </w:pPr>
  </w:style>
  <w:style w:type="character" w:customStyle="1" w:styleId="Textoindependiente2Car">
    <w:name w:val="Texto independiente 2 Car"/>
    <w:basedOn w:val="Fuentedeprrafopredeter"/>
    <w:link w:val="Textoindependiente2"/>
    <w:uiPriority w:val="99"/>
    <w:semiHidden/>
    <w:rsid w:val="00DA47EA"/>
    <w:rPr>
      <w:sz w:val="24"/>
      <w:szCs w:val="24"/>
    </w:rPr>
  </w:style>
  <w:style w:type="character" w:customStyle="1" w:styleId="SinespaciadoCar">
    <w:name w:val="Sin espaciado Car"/>
    <w:basedOn w:val="Fuentedeprrafopredeter"/>
    <w:link w:val="Sinespaciado"/>
    <w:uiPriority w:val="1"/>
    <w:rsid w:val="00177E27"/>
    <w:rPr>
      <w:sz w:val="24"/>
      <w:szCs w:val="24"/>
    </w:rPr>
  </w:style>
  <w:style w:type="character" w:customStyle="1" w:styleId="PrrafodelistaCar">
    <w:name w:val="Párrafo de lista Car"/>
    <w:link w:val="Prrafodelista"/>
    <w:uiPriority w:val="34"/>
    <w:rsid w:val="00177A1B"/>
    <w:rPr>
      <w:rFonts w:ascii="Calibri" w:hAnsi="Calibri"/>
      <w:sz w:val="22"/>
      <w:szCs w:val="22"/>
      <w:lang w:eastAsia="en-US"/>
    </w:rPr>
  </w:style>
  <w:style w:type="character" w:styleId="Mencinsinresolver">
    <w:name w:val="Unresolved Mention"/>
    <w:basedOn w:val="Fuentedeprrafopredeter"/>
    <w:uiPriority w:val="99"/>
    <w:semiHidden/>
    <w:unhideWhenUsed/>
    <w:rsid w:val="009A3C2B"/>
    <w:rPr>
      <w:color w:val="605E5C"/>
      <w:shd w:val="clear" w:color="auto" w:fill="E1DFDD"/>
    </w:rPr>
  </w:style>
  <w:style w:type="character" w:customStyle="1" w:styleId="Ttulo2Car">
    <w:name w:val="Título 2 Car"/>
    <w:basedOn w:val="Fuentedeprrafopredeter"/>
    <w:link w:val="Ttulo2"/>
    <w:rsid w:val="005048E8"/>
    <w:rPr>
      <w:rFonts w:asciiTheme="majorHAnsi" w:eastAsiaTheme="majorEastAsia" w:hAnsiTheme="majorHAnsi" w:cstheme="majorBidi"/>
      <w:color w:val="365F91" w:themeColor="accent1" w:themeShade="BF"/>
      <w:sz w:val="26"/>
      <w:szCs w:val="2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70" w:type="dxa"/>
        <w:right w:w="70" w:type="dxa"/>
      </w:tblCellMar>
    </w:tblPr>
  </w:style>
  <w:style w:type="table" w:customStyle="1" w:styleId="a3">
    <w:basedOn w:val="TableNormal1"/>
    <w:tblPr>
      <w:tblStyleRowBandSize w:val="1"/>
      <w:tblStyleColBandSize w:val="1"/>
      <w:tblCellMar>
        <w:left w:w="70" w:type="dxa"/>
        <w:right w:w="70" w:type="dxa"/>
      </w:tblCellMar>
    </w:tblPr>
  </w:style>
  <w:style w:type="table" w:customStyle="1" w:styleId="a4">
    <w:basedOn w:val="TableNormal1"/>
    <w:tblPr>
      <w:tblStyleRowBandSize w:val="1"/>
      <w:tblStyleColBandSize w:val="1"/>
      <w:tblCellMar>
        <w:left w:w="70" w:type="dxa"/>
        <w:right w:w="70"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70" w:type="dxa"/>
        <w:right w:w="70"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70" w:type="dxa"/>
        <w:right w:w="70" w:type="dxa"/>
      </w:tblCellMar>
    </w:tblPr>
  </w:style>
  <w:style w:type="table" w:customStyle="1" w:styleId="ab">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smq.c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pleospublicos.c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do.hsmq@redsalud.gov.c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udo.hsmq@redsalud.gov.cl" TargetMode="External"/><Relationship Id="rId4" Type="http://schemas.openxmlformats.org/officeDocument/2006/relationships/settings" Target="settings.xml"/><Relationship Id="rId9" Type="http://schemas.openxmlformats.org/officeDocument/2006/relationships/hyperlink" Target="http://www.ssvq.c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oW6LVbOn3AteiTzsMivDRwz2fg==">AMUW2mXjD6TNZP8X1c6hoQR/AcMgmbSxQ6Mpa41XxhvL/6zozfFOeh9PFUftAOaZf1GMgC9p2SOPS4jMZSIAwiVBcU6SYRt+RKJh7Lu8N3n2JZfEN2qtpjxpu3CMpKlPoKYqHA5Xuv2S+KiyB/G67yZgGlsAil/M0js122dqrvRYMwVnY9chDQi1SOhUfyfy4zy0fP/UysbB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4209</Words>
  <Characters>23154</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SSVQ</dc:creator>
  <cp:lastModifiedBy>udo04</cp:lastModifiedBy>
  <cp:revision>7</cp:revision>
  <dcterms:created xsi:type="dcterms:W3CDTF">2022-06-06T20:42:00Z</dcterms:created>
  <dcterms:modified xsi:type="dcterms:W3CDTF">2022-06-06T21:16:00Z</dcterms:modified>
</cp:coreProperties>
</file>